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0BF0" w14:textId="77777777" w:rsidR="00B53138" w:rsidRDefault="00B53138">
      <w:r>
        <w:t xml:space="preserve">                                                        </w:t>
      </w:r>
    </w:p>
    <w:p w14:paraId="5452AC82" w14:textId="77777777" w:rsidR="00A224E0" w:rsidRDefault="00A224E0" w:rsidP="0066759F">
      <w:pPr>
        <w:rPr>
          <w:rFonts w:ascii="Arial" w:hAnsi="Arial" w:cs="Arial"/>
          <w:sz w:val="20"/>
          <w:szCs w:val="20"/>
        </w:rPr>
      </w:pPr>
      <w:r>
        <w:rPr>
          <w:rFonts w:ascii="Arial" w:hAnsi="Arial" w:cs="Arial"/>
          <w:sz w:val="20"/>
          <w:szCs w:val="20"/>
        </w:rPr>
        <w:t xml:space="preserve">                                                             </w:t>
      </w:r>
    </w:p>
    <w:p w14:paraId="02B0EB85" w14:textId="77777777" w:rsidR="003B7E6E" w:rsidRPr="003B7E6E" w:rsidRDefault="003B7E6E" w:rsidP="00587721">
      <w:pPr>
        <w:jc w:val="center"/>
        <w:rPr>
          <w:rFonts w:ascii="Arial" w:hAnsi="Arial" w:cs="Arial"/>
          <w:b/>
        </w:rPr>
      </w:pPr>
      <w:r w:rsidRPr="003B7E6E">
        <w:rPr>
          <w:rFonts w:ascii="Arial" w:hAnsi="Arial" w:cs="Arial"/>
          <w:b/>
        </w:rPr>
        <w:t>Agencia de Seguros Inversiones y Seguros de Occidente</w:t>
      </w:r>
      <w:r>
        <w:rPr>
          <w:rFonts w:ascii="Arial" w:hAnsi="Arial" w:cs="Arial"/>
          <w:b/>
        </w:rPr>
        <w:t>, S. A.</w:t>
      </w:r>
    </w:p>
    <w:p w14:paraId="5847FD32" w14:textId="77777777" w:rsidR="003E79EE" w:rsidRPr="003E79EE" w:rsidRDefault="003E79EE" w:rsidP="003E79EE">
      <w:pPr>
        <w:jc w:val="center"/>
        <w:rPr>
          <w:rFonts w:ascii="Arial" w:hAnsi="Arial" w:cs="Arial"/>
          <w:b/>
        </w:rPr>
      </w:pPr>
      <w:r w:rsidRPr="003E79EE">
        <w:rPr>
          <w:rFonts w:ascii="Arial" w:hAnsi="Arial" w:cs="Arial"/>
          <w:b/>
        </w:rPr>
        <w:t>Cédula</w:t>
      </w:r>
      <w:r>
        <w:rPr>
          <w:rFonts w:ascii="Arial" w:hAnsi="Arial" w:cs="Arial"/>
          <w:b/>
        </w:rPr>
        <w:t xml:space="preserve"> </w:t>
      </w:r>
      <w:proofErr w:type="gramStart"/>
      <w:r>
        <w:rPr>
          <w:rFonts w:ascii="Arial" w:hAnsi="Arial" w:cs="Arial"/>
          <w:b/>
        </w:rPr>
        <w:t xml:space="preserve">Jurídica </w:t>
      </w:r>
      <w:r w:rsidRPr="003E79EE">
        <w:rPr>
          <w:rFonts w:ascii="Arial" w:hAnsi="Arial" w:cs="Arial"/>
          <w:b/>
        </w:rPr>
        <w:t xml:space="preserve"> Nº</w:t>
      </w:r>
      <w:proofErr w:type="gramEnd"/>
      <w:r w:rsidRPr="003E79EE">
        <w:rPr>
          <w:rFonts w:ascii="Arial" w:hAnsi="Arial" w:cs="Arial"/>
          <w:b/>
        </w:rPr>
        <w:t xml:space="preserve">  3-101-196-401</w:t>
      </w:r>
    </w:p>
    <w:p w14:paraId="5CC943A0" w14:textId="77777777" w:rsidR="0066759F" w:rsidRPr="003B7E6E" w:rsidRDefault="0066759F" w:rsidP="00587721">
      <w:pPr>
        <w:jc w:val="center"/>
        <w:rPr>
          <w:rFonts w:ascii="Arial" w:hAnsi="Arial" w:cs="Arial"/>
          <w:b/>
          <w:i/>
        </w:rPr>
      </w:pPr>
      <w:r w:rsidRPr="003B7E6E">
        <w:rPr>
          <w:rFonts w:ascii="Arial" w:hAnsi="Arial" w:cs="Arial"/>
          <w:b/>
          <w:i/>
        </w:rPr>
        <w:t>Notas a los Estados Financieros Individuales</w:t>
      </w:r>
    </w:p>
    <w:p w14:paraId="30344783" w14:textId="77777777" w:rsidR="0074629C" w:rsidRDefault="009A6048" w:rsidP="008565CD">
      <w:pPr>
        <w:jc w:val="center"/>
        <w:rPr>
          <w:rFonts w:ascii="Calisto MT" w:hAnsi="Calisto MT"/>
          <w:b/>
          <w:lang w:val="es-CR"/>
        </w:rPr>
      </w:pPr>
      <w:r>
        <w:rPr>
          <w:rFonts w:ascii="Calisto MT" w:hAnsi="Calisto MT"/>
          <w:b/>
          <w:lang w:val="es-CR"/>
        </w:rPr>
        <w:t xml:space="preserve">Al </w:t>
      </w:r>
      <w:r w:rsidR="007B2CFF">
        <w:rPr>
          <w:rFonts w:ascii="Calisto MT" w:hAnsi="Calisto MT"/>
          <w:b/>
          <w:lang w:val="es-CR"/>
        </w:rPr>
        <w:t>31</w:t>
      </w:r>
      <w:r>
        <w:rPr>
          <w:rFonts w:ascii="Calisto MT" w:hAnsi="Calisto MT"/>
          <w:b/>
          <w:lang w:val="es-CR"/>
        </w:rPr>
        <w:t xml:space="preserve"> de </w:t>
      </w:r>
      <w:r w:rsidR="007B2CFF">
        <w:rPr>
          <w:rFonts w:ascii="Calisto MT" w:hAnsi="Calisto MT"/>
          <w:b/>
          <w:lang w:val="es-CR"/>
        </w:rPr>
        <w:t>marzo</w:t>
      </w:r>
      <w:r>
        <w:rPr>
          <w:rFonts w:ascii="Calisto MT" w:hAnsi="Calisto MT"/>
          <w:b/>
          <w:lang w:val="es-CR"/>
        </w:rPr>
        <w:t xml:space="preserve"> de </w:t>
      </w:r>
      <w:r w:rsidR="00692E45">
        <w:rPr>
          <w:rFonts w:ascii="Calisto MT" w:hAnsi="Calisto MT"/>
          <w:b/>
          <w:lang w:val="es-CR"/>
        </w:rPr>
        <w:t>202</w:t>
      </w:r>
      <w:r w:rsidR="007B2CFF">
        <w:rPr>
          <w:rFonts w:ascii="Calisto MT" w:hAnsi="Calisto MT"/>
          <w:b/>
          <w:lang w:val="es-CR"/>
        </w:rPr>
        <w:t>5</w:t>
      </w:r>
    </w:p>
    <w:p w14:paraId="60A84621" w14:textId="77777777" w:rsidR="009A6048" w:rsidRPr="00FC3074" w:rsidRDefault="009A6048" w:rsidP="008565CD">
      <w:pPr>
        <w:jc w:val="center"/>
        <w:rPr>
          <w:rFonts w:ascii="Calisto MT" w:hAnsi="Calisto MT"/>
          <w:b/>
          <w:lang w:val="es-CR"/>
        </w:rPr>
      </w:pPr>
    </w:p>
    <w:p w14:paraId="32973C27" w14:textId="77777777" w:rsidR="009A6048" w:rsidRPr="00FC3074" w:rsidRDefault="009A6048" w:rsidP="009A6048">
      <w:pPr>
        <w:jc w:val="both"/>
        <w:rPr>
          <w:rFonts w:ascii="Calisto MT" w:hAnsi="Calisto MT"/>
          <w:b/>
          <w:lang w:val="es-CR"/>
        </w:rPr>
      </w:pPr>
    </w:p>
    <w:p w14:paraId="6EEB67AD" w14:textId="77777777" w:rsidR="00757047" w:rsidRDefault="00642FFC" w:rsidP="0066759F">
      <w:pPr>
        <w:rPr>
          <w:rFonts w:ascii="Arial" w:hAnsi="Arial" w:cs="Arial"/>
          <w:b/>
        </w:rPr>
      </w:pPr>
      <w:r>
        <w:rPr>
          <w:rFonts w:ascii="Arial" w:hAnsi="Arial" w:cs="Arial"/>
          <w:b/>
        </w:rPr>
        <w:t xml:space="preserve">            </w:t>
      </w:r>
    </w:p>
    <w:p w14:paraId="57F54AF0" w14:textId="77777777" w:rsidR="0066759F" w:rsidRPr="000566D1" w:rsidRDefault="009A6048" w:rsidP="0066759F">
      <w:pPr>
        <w:rPr>
          <w:rFonts w:ascii="Arial" w:hAnsi="Arial" w:cs="Arial"/>
          <w:b/>
        </w:rPr>
      </w:pPr>
      <w:r>
        <w:rPr>
          <w:rFonts w:ascii="Arial" w:hAnsi="Arial" w:cs="Arial"/>
          <w:b/>
        </w:rPr>
        <w:t xml:space="preserve"> </w:t>
      </w:r>
      <w:r w:rsidR="000566D1">
        <w:rPr>
          <w:rFonts w:ascii="Arial" w:hAnsi="Arial" w:cs="Arial"/>
          <w:b/>
        </w:rPr>
        <w:t>1</w:t>
      </w:r>
      <w:r w:rsidR="000566D1" w:rsidRPr="00EA3C43">
        <w:rPr>
          <w:rFonts w:ascii="Arial" w:hAnsi="Arial" w:cs="Arial"/>
          <w:b/>
          <w:i/>
        </w:rPr>
        <w:t>-</w:t>
      </w:r>
      <w:r w:rsidR="0066759F" w:rsidRPr="00EA3C43">
        <w:rPr>
          <w:rFonts w:ascii="Arial" w:hAnsi="Arial" w:cs="Arial"/>
          <w:b/>
          <w:i/>
        </w:rPr>
        <w:t xml:space="preserve"> Información general</w:t>
      </w:r>
    </w:p>
    <w:p w14:paraId="7848B306" w14:textId="77777777" w:rsidR="00A224E0" w:rsidRDefault="00A224E0" w:rsidP="0066759F">
      <w:pPr>
        <w:rPr>
          <w:rFonts w:ascii="Arial" w:hAnsi="Arial" w:cs="Arial"/>
          <w:sz w:val="20"/>
          <w:szCs w:val="20"/>
        </w:rPr>
      </w:pPr>
    </w:p>
    <w:p w14:paraId="1808E538" w14:textId="77777777" w:rsidR="00773C02" w:rsidRPr="00161FE1" w:rsidRDefault="00D3462C" w:rsidP="00D3462C">
      <w:pPr>
        <w:rPr>
          <w:rFonts w:ascii="Arial" w:hAnsi="Arial" w:cs="Arial"/>
          <w:b/>
          <w:sz w:val="20"/>
          <w:szCs w:val="20"/>
          <w:lang w:val="es-CR"/>
        </w:rPr>
      </w:pPr>
      <w:r w:rsidRPr="00161FE1">
        <w:rPr>
          <w:rFonts w:ascii="Arial" w:hAnsi="Arial" w:cs="Arial"/>
          <w:b/>
          <w:sz w:val="20"/>
          <w:szCs w:val="20"/>
          <w:lang w:val="es-CR"/>
        </w:rPr>
        <w:t>i.</w:t>
      </w:r>
      <w:r w:rsidR="0066759F" w:rsidRPr="00161FE1">
        <w:rPr>
          <w:rFonts w:ascii="Arial" w:hAnsi="Arial" w:cs="Arial"/>
          <w:b/>
          <w:sz w:val="20"/>
          <w:szCs w:val="20"/>
        </w:rPr>
        <w:t>Domicilio y forma legal.</w:t>
      </w:r>
    </w:p>
    <w:p w14:paraId="284E4886" w14:textId="77777777" w:rsidR="00D3462C" w:rsidRDefault="00D3462C" w:rsidP="00D3462C">
      <w:pPr>
        <w:ind w:left="360"/>
        <w:jc w:val="both"/>
        <w:rPr>
          <w:rFonts w:ascii="Arial" w:hAnsi="Arial" w:cs="Arial"/>
          <w:sz w:val="20"/>
          <w:szCs w:val="20"/>
        </w:rPr>
      </w:pPr>
    </w:p>
    <w:p w14:paraId="5E40F27A" w14:textId="77777777" w:rsidR="00A224E0" w:rsidRDefault="00A224E0" w:rsidP="00F428FE">
      <w:pPr>
        <w:jc w:val="both"/>
        <w:rPr>
          <w:rFonts w:ascii="Arial" w:hAnsi="Arial" w:cs="Arial"/>
          <w:sz w:val="20"/>
          <w:szCs w:val="20"/>
        </w:rPr>
      </w:pPr>
      <w:r>
        <w:rPr>
          <w:rFonts w:ascii="Arial" w:hAnsi="Arial" w:cs="Arial"/>
          <w:sz w:val="20"/>
          <w:szCs w:val="20"/>
        </w:rPr>
        <w:t>Seguros Inversiones y Seguros de Occidente</w:t>
      </w:r>
      <w:r w:rsidR="003B7E6E">
        <w:rPr>
          <w:rFonts w:ascii="Arial" w:hAnsi="Arial" w:cs="Arial"/>
          <w:sz w:val="20"/>
          <w:szCs w:val="20"/>
        </w:rPr>
        <w:t>,</w:t>
      </w:r>
      <w:r>
        <w:rPr>
          <w:rFonts w:ascii="Arial" w:hAnsi="Arial" w:cs="Arial"/>
          <w:sz w:val="20"/>
          <w:szCs w:val="20"/>
        </w:rPr>
        <w:t xml:space="preserve"> S</w:t>
      </w:r>
      <w:r w:rsidR="003B7E6E">
        <w:rPr>
          <w:rFonts w:ascii="Arial" w:hAnsi="Arial" w:cs="Arial"/>
          <w:sz w:val="20"/>
          <w:szCs w:val="20"/>
        </w:rPr>
        <w:t>.</w:t>
      </w:r>
      <w:r w:rsidR="008561C7">
        <w:rPr>
          <w:rFonts w:ascii="Arial" w:hAnsi="Arial" w:cs="Arial"/>
          <w:sz w:val="20"/>
          <w:szCs w:val="20"/>
        </w:rPr>
        <w:t xml:space="preserve"> </w:t>
      </w:r>
      <w:r>
        <w:rPr>
          <w:rFonts w:ascii="Arial" w:hAnsi="Arial" w:cs="Arial"/>
          <w:sz w:val="20"/>
          <w:szCs w:val="20"/>
        </w:rPr>
        <w:t>A. Tiene su domicilio en San Juan de San Ramón, Alajuela, Costa Rica, Centroamérica. Esta es constituida como una Sociedad Anónima, para la intermediación de seguros del Instituto Nacional de Seguros</w:t>
      </w:r>
      <w:r w:rsidR="008561C7">
        <w:rPr>
          <w:rFonts w:ascii="Arial" w:hAnsi="Arial" w:cs="Arial"/>
          <w:sz w:val="20"/>
          <w:szCs w:val="20"/>
        </w:rPr>
        <w:t xml:space="preserve"> y se encuentra bajo la supervisión de la Superintendencia General de Seguros (SUGESE)</w:t>
      </w:r>
      <w:r>
        <w:rPr>
          <w:rFonts w:ascii="Arial" w:hAnsi="Arial" w:cs="Arial"/>
          <w:sz w:val="20"/>
          <w:szCs w:val="20"/>
        </w:rPr>
        <w:t>.</w:t>
      </w:r>
    </w:p>
    <w:p w14:paraId="7CA31C31" w14:textId="77777777" w:rsidR="00322F6B" w:rsidRDefault="00322F6B" w:rsidP="00322F6B">
      <w:pPr>
        <w:jc w:val="both"/>
        <w:rPr>
          <w:rFonts w:ascii="Calisto MT" w:hAnsi="Calisto MT"/>
          <w:b/>
          <w:lang w:val="es-CR"/>
        </w:rPr>
      </w:pPr>
    </w:p>
    <w:p w14:paraId="187D76E5" w14:textId="77777777" w:rsidR="00322F6B" w:rsidRPr="00322F6B" w:rsidRDefault="00322F6B" w:rsidP="00322F6B">
      <w:pPr>
        <w:jc w:val="both"/>
        <w:rPr>
          <w:rFonts w:ascii="Arial" w:hAnsi="Arial" w:cs="Arial"/>
          <w:b/>
          <w:lang w:val="es-CR"/>
        </w:rPr>
      </w:pPr>
      <w:r w:rsidRPr="00322F6B">
        <w:rPr>
          <w:rFonts w:ascii="Arial" w:hAnsi="Arial" w:cs="Arial"/>
          <w:b/>
          <w:lang w:val="es-CR"/>
        </w:rPr>
        <w:t>Estructura organizativa</w:t>
      </w:r>
    </w:p>
    <w:p w14:paraId="2046E2AB" w14:textId="77777777" w:rsidR="00322F6B" w:rsidRPr="00322F6B" w:rsidRDefault="00322F6B" w:rsidP="00322F6B">
      <w:pPr>
        <w:jc w:val="both"/>
        <w:rPr>
          <w:rFonts w:ascii="Arial" w:hAnsi="Arial" w:cs="Arial"/>
          <w:b/>
          <w:lang w:val="es-CR"/>
        </w:rPr>
      </w:pPr>
    </w:p>
    <w:p w14:paraId="5A728BCB" w14:textId="77777777" w:rsidR="00322F6B" w:rsidRPr="00322F6B" w:rsidRDefault="00322F6B" w:rsidP="00322F6B">
      <w:pPr>
        <w:jc w:val="both"/>
        <w:rPr>
          <w:rFonts w:ascii="Arial" w:hAnsi="Arial" w:cs="Arial"/>
          <w:lang w:val="es-CR"/>
        </w:rPr>
      </w:pPr>
      <w:r w:rsidRPr="00322F6B">
        <w:rPr>
          <w:rFonts w:ascii="Arial" w:hAnsi="Arial" w:cs="Arial"/>
          <w:lang w:val="es-CR"/>
        </w:rPr>
        <w:tab/>
      </w:r>
      <w:r w:rsidRPr="00322F6B">
        <w:rPr>
          <w:rFonts w:ascii="Arial" w:hAnsi="Arial" w:cs="Arial"/>
          <w:sz w:val="20"/>
          <w:szCs w:val="20"/>
          <w:lang w:val="es-CR"/>
        </w:rPr>
        <w:t xml:space="preserve">En cuanto a la estructura administrativa, la empresa </w:t>
      </w:r>
      <w:r w:rsidR="00626F99">
        <w:rPr>
          <w:rFonts w:ascii="Arial" w:hAnsi="Arial" w:cs="Arial"/>
          <w:sz w:val="20"/>
          <w:szCs w:val="20"/>
          <w:lang w:val="es-CR"/>
        </w:rPr>
        <w:t>está representada, por el señor</w:t>
      </w:r>
      <w:r w:rsidRPr="00322F6B">
        <w:rPr>
          <w:rFonts w:ascii="Arial" w:hAnsi="Arial" w:cs="Arial"/>
          <w:sz w:val="20"/>
          <w:szCs w:val="20"/>
          <w:lang w:val="es-CR"/>
        </w:rPr>
        <w:t xml:space="preserve"> Edgar Ant</w:t>
      </w:r>
      <w:r w:rsidR="00587721">
        <w:rPr>
          <w:rFonts w:ascii="Arial" w:hAnsi="Arial" w:cs="Arial"/>
          <w:sz w:val="20"/>
          <w:szCs w:val="20"/>
          <w:lang w:val="es-CR"/>
        </w:rPr>
        <w:t>onio</w:t>
      </w:r>
      <w:r w:rsidRPr="00322F6B">
        <w:rPr>
          <w:rFonts w:ascii="Arial" w:hAnsi="Arial" w:cs="Arial"/>
          <w:sz w:val="20"/>
          <w:szCs w:val="20"/>
          <w:lang w:val="es-CR"/>
        </w:rPr>
        <w:t xml:space="preserve"> Salas Zúñiga</w:t>
      </w:r>
      <w:r w:rsidR="00587721">
        <w:rPr>
          <w:rFonts w:ascii="Arial" w:hAnsi="Arial" w:cs="Arial"/>
          <w:sz w:val="20"/>
          <w:szCs w:val="20"/>
          <w:lang w:val="es-CR"/>
        </w:rPr>
        <w:t>,</w:t>
      </w:r>
      <w:r w:rsidRPr="00322F6B">
        <w:rPr>
          <w:rFonts w:ascii="Arial" w:hAnsi="Arial" w:cs="Arial"/>
          <w:sz w:val="20"/>
          <w:szCs w:val="20"/>
          <w:lang w:val="es-CR"/>
        </w:rPr>
        <w:t xml:space="preserve"> c</w:t>
      </w:r>
      <w:r w:rsidR="00587721">
        <w:rPr>
          <w:rFonts w:ascii="Arial" w:hAnsi="Arial" w:cs="Arial"/>
          <w:sz w:val="20"/>
          <w:szCs w:val="20"/>
          <w:lang w:val="es-CR"/>
        </w:rPr>
        <w:t>édula de identidad #</w:t>
      </w:r>
      <w:r w:rsidRPr="00322F6B">
        <w:rPr>
          <w:rFonts w:ascii="Arial" w:hAnsi="Arial" w:cs="Arial"/>
          <w:sz w:val="20"/>
          <w:szCs w:val="20"/>
          <w:lang w:val="es-CR"/>
        </w:rPr>
        <w:t xml:space="preserve"> 1-</w:t>
      </w:r>
      <w:r w:rsidR="00587721">
        <w:rPr>
          <w:rFonts w:ascii="Arial" w:hAnsi="Arial" w:cs="Arial"/>
          <w:sz w:val="20"/>
          <w:szCs w:val="20"/>
          <w:lang w:val="es-CR"/>
        </w:rPr>
        <w:t>0</w:t>
      </w:r>
      <w:r w:rsidRPr="00322F6B">
        <w:rPr>
          <w:rFonts w:ascii="Arial" w:hAnsi="Arial" w:cs="Arial"/>
          <w:sz w:val="20"/>
          <w:szCs w:val="20"/>
          <w:lang w:val="es-CR"/>
        </w:rPr>
        <w:t>465-</w:t>
      </w:r>
      <w:r w:rsidR="00587721">
        <w:rPr>
          <w:rFonts w:ascii="Arial" w:hAnsi="Arial" w:cs="Arial"/>
          <w:sz w:val="20"/>
          <w:szCs w:val="20"/>
          <w:lang w:val="es-CR"/>
        </w:rPr>
        <w:t>0</w:t>
      </w:r>
      <w:r w:rsidRPr="00322F6B">
        <w:rPr>
          <w:rFonts w:ascii="Arial" w:hAnsi="Arial" w:cs="Arial"/>
          <w:sz w:val="20"/>
          <w:szCs w:val="20"/>
          <w:lang w:val="es-CR"/>
        </w:rPr>
        <w:t xml:space="preserve">002, como representante </w:t>
      </w:r>
      <w:proofErr w:type="gramStart"/>
      <w:r w:rsidRPr="00322F6B">
        <w:rPr>
          <w:rFonts w:ascii="Arial" w:hAnsi="Arial" w:cs="Arial"/>
          <w:sz w:val="20"/>
          <w:szCs w:val="20"/>
          <w:lang w:val="es-CR"/>
        </w:rPr>
        <w:t>legal  y</w:t>
      </w:r>
      <w:proofErr w:type="gramEnd"/>
      <w:r w:rsidRPr="00322F6B">
        <w:rPr>
          <w:rFonts w:ascii="Arial" w:hAnsi="Arial" w:cs="Arial"/>
          <w:sz w:val="20"/>
          <w:szCs w:val="20"/>
          <w:lang w:val="es-CR"/>
        </w:rPr>
        <w:t xml:space="preserve"> sobre quien recae el establecimiento de las políticas administrativas, contables, financieras y operativas de la Empresa</w:t>
      </w:r>
      <w:r w:rsidRPr="00322F6B">
        <w:rPr>
          <w:rFonts w:ascii="Arial" w:hAnsi="Arial" w:cs="Arial"/>
          <w:lang w:val="es-CR"/>
        </w:rPr>
        <w:t>.</w:t>
      </w:r>
    </w:p>
    <w:p w14:paraId="7769C422" w14:textId="77777777" w:rsidR="00322F6B" w:rsidRPr="00322F6B" w:rsidRDefault="00322F6B" w:rsidP="00322F6B">
      <w:pPr>
        <w:jc w:val="both"/>
        <w:rPr>
          <w:rFonts w:ascii="Arial" w:hAnsi="Arial" w:cs="Arial"/>
          <w:lang w:val="es-CR"/>
        </w:rPr>
      </w:pPr>
    </w:p>
    <w:p w14:paraId="2F9640F1" w14:textId="77777777" w:rsidR="00322F6B" w:rsidRPr="00322F6B" w:rsidRDefault="00322F6B" w:rsidP="00322F6B">
      <w:pPr>
        <w:jc w:val="both"/>
        <w:rPr>
          <w:rFonts w:ascii="Arial" w:hAnsi="Arial" w:cs="Arial"/>
          <w:b/>
          <w:lang w:val="es-CR"/>
        </w:rPr>
      </w:pPr>
      <w:r w:rsidRPr="00322F6B">
        <w:rPr>
          <w:rFonts w:ascii="Arial" w:hAnsi="Arial" w:cs="Arial"/>
          <w:b/>
          <w:lang w:val="es-CR"/>
        </w:rPr>
        <w:t>Ambiente de Control</w:t>
      </w:r>
    </w:p>
    <w:p w14:paraId="3246294E" w14:textId="77777777" w:rsidR="00322F6B" w:rsidRPr="00322F6B" w:rsidRDefault="00322F6B" w:rsidP="00322F6B">
      <w:pPr>
        <w:jc w:val="both"/>
        <w:rPr>
          <w:rFonts w:ascii="Arial" w:hAnsi="Arial" w:cs="Arial"/>
          <w:b/>
          <w:lang w:val="es-CR"/>
        </w:rPr>
      </w:pPr>
    </w:p>
    <w:p w14:paraId="48AB6150" w14:textId="77777777" w:rsidR="00322F6B" w:rsidRPr="00E0062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El objetivo principal de la empresa es integrar su actividad mediante las políticas generales y los procedimientos de control que van enfocados hacia la </w:t>
      </w:r>
      <w:r w:rsidR="00587721" w:rsidRPr="00322F6B">
        <w:rPr>
          <w:rFonts w:ascii="Arial" w:hAnsi="Arial" w:cs="Arial"/>
          <w:sz w:val="20"/>
          <w:szCs w:val="20"/>
          <w:lang w:val="es-CR"/>
        </w:rPr>
        <w:t>consecu</w:t>
      </w:r>
      <w:r w:rsidR="00587721">
        <w:rPr>
          <w:rFonts w:ascii="Arial" w:hAnsi="Arial" w:cs="Arial"/>
          <w:sz w:val="20"/>
          <w:szCs w:val="20"/>
          <w:lang w:val="es-CR"/>
        </w:rPr>
        <w:t>c</w:t>
      </w:r>
      <w:r w:rsidR="00587721" w:rsidRPr="00322F6B">
        <w:rPr>
          <w:rFonts w:ascii="Arial" w:hAnsi="Arial" w:cs="Arial"/>
          <w:sz w:val="20"/>
          <w:szCs w:val="20"/>
          <w:lang w:val="es-CR"/>
        </w:rPr>
        <w:t>ión</w:t>
      </w:r>
      <w:r w:rsidRPr="00322F6B">
        <w:rPr>
          <w:rFonts w:ascii="Arial" w:hAnsi="Arial" w:cs="Arial"/>
          <w:sz w:val="20"/>
          <w:szCs w:val="20"/>
          <w:lang w:val="es-CR"/>
        </w:rPr>
        <w:t xml:space="preserve"> de sus metas, sin dejar de lado</w:t>
      </w:r>
      <w:r w:rsidRPr="00322F6B">
        <w:rPr>
          <w:rFonts w:ascii="Arial" w:hAnsi="Arial" w:cs="Arial"/>
          <w:lang w:val="es-CR"/>
        </w:rPr>
        <w:t xml:space="preserve"> </w:t>
      </w:r>
      <w:r w:rsidRPr="00E0062B">
        <w:rPr>
          <w:rFonts w:ascii="Arial" w:hAnsi="Arial" w:cs="Arial"/>
          <w:sz w:val="20"/>
          <w:szCs w:val="20"/>
          <w:lang w:val="es-CR"/>
        </w:rPr>
        <w:t>la obtención de utilidades.</w:t>
      </w:r>
    </w:p>
    <w:p w14:paraId="71C11AF1" w14:textId="77777777" w:rsidR="00322F6B" w:rsidRPr="00E0062B" w:rsidRDefault="00322F6B" w:rsidP="00322F6B">
      <w:pPr>
        <w:jc w:val="both"/>
        <w:rPr>
          <w:rFonts w:ascii="Arial" w:hAnsi="Arial" w:cs="Arial"/>
          <w:sz w:val="20"/>
          <w:szCs w:val="20"/>
          <w:lang w:val="es-CR"/>
        </w:rPr>
      </w:pPr>
    </w:p>
    <w:p w14:paraId="18338A70" w14:textId="77777777" w:rsidR="00322F6B" w:rsidRPr="00322F6B" w:rsidRDefault="00322F6B" w:rsidP="00322F6B">
      <w:pPr>
        <w:jc w:val="both"/>
        <w:rPr>
          <w:rFonts w:ascii="Arial" w:hAnsi="Arial" w:cs="Arial"/>
          <w:lang w:val="es-CR"/>
        </w:rPr>
      </w:pPr>
      <w:r w:rsidRPr="00322F6B">
        <w:rPr>
          <w:rFonts w:ascii="Arial" w:hAnsi="Arial" w:cs="Arial"/>
          <w:b/>
          <w:lang w:val="es-CR"/>
        </w:rPr>
        <w:t>Sistema Contable</w:t>
      </w:r>
    </w:p>
    <w:p w14:paraId="0C5299F9" w14:textId="77777777" w:rsidR="00322F6B" w:rsidRPr="00322F6B" w:rsidRDefault="00322F6B" w:rsidP="00322F6B">
      <w:pPr>
        <w:jc w:val="both"/>
        <w:rPr>
          <w:rFonts w:ascii="Arial" w:hAnsi="Arial" w:cs="Arial"/>
          <w:sz w:val="20"/>
          <w:szCs w:val="20"/>
          <w:lang w:val="es-CR"/>
        </w:rPr>
      </w:pPr>
    </w:p>
    <w:p w14:paraId="57E98A2C"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Específicamente la empresa cuenta con un profesional en la rama contable, quien es el responsable del registro de la </w:t>
      </w:r>
      <w:proofErr w:type="gramStart"/>
      <w:r w:rsidRPr="00322F6B">
        <w:rPr>
          <w:rFonts w:ascii="Arial" w:hAnsi="Arial" w:cs="Arial"/>
          <w:sz w:val="20"/>
          <w:szCs w:val="20"/>
          <w:lang w:val="es-CR"/>
        </w:rPr>
        <w:t>información</w:t>
      </w:r>
      <w:proofErr w:type="gramEnd"/>
      <w:r w:rsidRPr="00322F6B">
        <w:rPr>
          <w:rFonts w:ascii="Arial" w:hAnsi="Arial" w:cs="Arial"/>
          <w:sz w:val="20"/>
          <w:szCs w:val="20"/>
          <w:lang w:val="es-CR"/>
        </w:rPr>
        <w:t xml:space="preserve"> así como la elaboración de los Estados Financieros.</w:t>
      </w:r>
    </w:p>
    <w:p w14:paraId="356693F9" w14:textId="77777777" w:rsidR="00322F6B" w:rsidRPr="00322F6B" w:rsidRDefault="00322F6B" w:rsidP="00322F6B">
      <w:pPr>
        <w:jc w:val="both"/>
        <w:rPr>
          <w:rFonts w:ascii="Arial" w:hAnsi="Arial" w:cs="Arial"/>
          <w:sz w:val="20"/>
          <w:szCs w:val="20"/>
          <w:lang w:val="es-CR"/>
        </w:rPr>
      </w:pPr>
    </w:p>
    <w:p w14:paraId="3B479711"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Los factores externos que puedan afectar a la empresa van en relación directa con la competencia, pero existen además factores internos que pueden afectar el ambiente de control, debido a que por ser una empresa con pequeña estructura administrativa, no existen manuales de</w:t>
      </w:r>
      <w:r w:rsidR="00587721">
        <w:rPr>
          <w:rFonts w:ascii="Arial" w:hAnsi="Arial" w:cs="Arial"/>
          <w:sz w:val="20"/>
          <w:szCs w:val="20"/>
          <w:lang w:val="es-CR"/>
        </w:rPr>
        <w:t xml:space="preserve"> </w:t>
      </w:r>
      <w:r w:rsidRPr="00322F6B">
        <w:rPr>
          <w:rFonts w:ascii="Arial" w:hAnsi="Arial" w:cs="Arial"/>
          <w:sz w:val="20"/>
          <w:szCs w:val="20"/>
          <w:lang w:val="es-CR"/>
        </w:rPr>
        <w:t>procedimientos contables; solamente los manuales de procedimiento operativos y de control, previamente establecidos a la medida y necesidad de la empresa, siendo así los registros contables y los informes emitidos por el sistema electrónico de datos sus principales fuentes de información y control.</w:t>
      </w:r>
    </w:p>
    <w:p w14:paraId="447B3853" w14:textId="77777777" w:rsidR="00322F6B" w:rsidRPr="00322F6B" w:rsidRDefault="00322F6B" w:rsidP="00322F6B">
      <w:pPr>
        <w:jc w:val="both"/>
        <w:rPr>
          <w:rFonts w:ascii="Arial" w:hAnsi="Arial" w:cs="Arial"/>
          <w:lang w:val="es-CR"/>
        </w:rPr>
      </w:pPr>
    </w:p>
    <w:p w14:paraId="462C9720"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Las finanzas de la empresa resultan de la combinación de flujos de fondos que entran y salen mediante operaciones de generación, captación y asignación de recursos.  Los fondos son derivados de diversas fuentes internas y externas que se analizan, seleccionan y obtienen con base en criterios técnicos, financieros y estratégicos.  Estos fondos son aplicados en las operaciones corrientes, en inversiones de activos fijos productivos y funcionales.  Bajo este esquema, las finanzas de una empresa se encargan de administrar las actividades de obtención de fondos con la finalidad de maximizar el valor de la empresa y la riqueza de los accionistas.</w:t>
      </w:r>
    </w:p>
    <w:p w14:paraId="37AE91B3" w14:textId="77777777" w:rsidR="00322F6B" w:rsidRPr="00322F6B" w:rsidRDefault="00322F6B" w:rsidP="00322F6B">
      <w:pPr>
        <w:jc w:val="both"/>
        <w:rPr>
          <w:rFonts w:ascii="Arial" w:hAnsi="Arial" w:cs="Arial"/>
          <w:lang w:val="es-CR"/>
        </w:rPr>
      </w:pPr>
    </w:p>
    <w:p w14:paraId="3F184928" w14:textId="77777777" w:rsidR="00A224E0" w:rsidRDefault="00A224E0" w:rsidP="00A224E0">
      <w:pPr>
        <w:rPr>
          <w:rFonts w:ascii="Arial" w:hAnsi="Arial" w:cs="Arial"/>
          <w:sz w:val="20"/>
          <w:szCs w:val="20"/>
        </w:rPr>
      </w:pPr>
      <w:r>
        <w:rPr>
          <w:rFonts w:ascii="Arial" w:hAnsi="Arial" w:cs="Arial"/>
          <w:sz w:val="20"/>
          <w:szCs w:val="20"/>
        </w:rPr>
        <w:t xml:space="preserve"> </w:t>
      </w:r>
    </w:p>
    <w:p w14:paraId="21BB682A" w14:textId="77777777" w:rsidR="0066759F" w:rsidRPr="00161FE1" w:rsidRDefault="0066759F" w:rsidP="0066759F">
      <w:pPr>
        <w:rPr>
          <w:rFonts w:ascii="Arial" w:hAnsi="Arial" w:cs="Arial"/>
          <w:b/>
          <w:sz w:val="20"/>
          <w:szCs w:val="20"/>
        </w:rPr>
      </w:pPr>
      <w:r w:rsidRPr="00161FE1">
        <w:rPr>
          <w:rFonts w:ascii="Arial" w:hAnsi="Arial" w:cs="Arial"/>
          <w:b/>
          <w:sz w:val="20"/>
          <w:szCs w:val="20"/>
        </w:rPr>
        <w:t>ii. País de constitución.</w:t>
      </w:r>
    </w:p>
    <w:p w14:paraId="2D97C490" w14:textId="77777777" w:rsidR="0035201D" w:rsidRDefault="00A224E0" w:rsidP="0066759F">
      <w:pPr>
        <w:rPr>
          <w:rFonts w:ascii="Arial" w:hAnsi="Arial" w:cs="Arial"/>
          <w:sz w:val="20"/>
          <w:szCs w:val="20"/>
        </w:rPr>
      </w:pPr>
      <w:r>
        <w:rPr>
          <w:rFonts w:ascii="Arial" w:hAnsi="Arial" w:cs="Arial"/>
          <w:sz w:val="20"/>
          <w:szCs w:val="20"/>
        </w:rPr>
        <w:t xml:space="preserve">   </w:t>
      </w:r>
    </w:p>
    <w:p w14:paraId="325C8FB8" w14:textId="77777777" w:rsidR="00A224E0" w:rsidRDefault="00A224E0" w:rsidP="0066759F">
      <w:pPr>
        <w:rPr>
          <w:rFonts w:ascii="Arial" w:hAnsi="Arial" w:cs="Arial"/>
          <w:sz w:val="20"/>
          <w:szCs w:val="20"/>
        </w:rPr>
      </w:pPr>
      <w:r>
        <w:rPr>
          <w:rFonts w:ascii="Arial" w:hAnsi="Arial" w:cs="Arial"/>
          <w:sz w:val="20"/>
          <w:szCs w:val="20"/>
        </w:rPr>
        <w:lastRenderedPageBreak/>
        <w:t>Esta Sociedad fue constituida en el País de Costa Rica en 19</w:t>
      </w:r>
      <w:r w:rsidR="00B64863">
        <w:rPr>
          <w:rFonts w:ascii="Arial" w:hAnsi="Arial" w:cs="Arial"/>
          <w:sz w:val="20"/>
          <w:szCs w:val="20"/>
        </w:rPr>
        <w:t>9</w:t>
      </w:r>
      <w:r>
        <w:rPr>
          <w:rFonts w:ascii="Arial" w:hAnsi="Arial" w:cs="Arial"/>
          <w:sz w:val="20"/>
          <w:szCs w:val="20"/>
        </w:rPr>
        <w:t>7</w:t>
      </w:r>
      <w:r w:rsidR="008561C7">
        <w:rPr>
          <w:rFonts w:ascii="Arial" w:hAnsi="Arial" w:cs="Arial"/>
          <w:sz w:val="20"/>
          <w:szCs w:val="20"/>
        </w:rPr>
        <w:t>.</w:t>
      </w:r>
    </w:p>
    <w:p w14:paraId="240263A8" w14:textId="77777777" w:rsidR="00626F99" w:rsidRDefault="00626F99" w:rsidP="0066759F">
      <w:pPr>
        <w:rPr>
          <w:rFonts w:ascii="Arial" w:hAnsi="Arial" w:cs="Arial"/>
          <w:sz w:val="20"/>
          <w:szCs w:val="20"/>
        </w:rPr>
      </w:pPr>
    </w:p>
    <w:p w14:paraId="0AB5E765" w14:textId="77777777" w:rsidR="00A224E0" w:rsidRDefault="00A224E0" w:rsidP="0066759F">
      <w:pPr>
        <w:rPr>
          <w:rFonts w:ascii="Arial" w:hAnsi="Arial" w:cs="Arial"/>
          <w:sz w:val="20"/>
          <w:szCs w:val="20"/>
        </w:rPr>
      </w:pPr>
      <w:r>
        <w:rPr>
          <w:rFonts w:ascii="Arial" w:hAnsi="Arial" w:cs="Arial"/>
          <w:sz w:val="20"/>
          <w:szCs w:val="20"/>
        </w:rPr>
        <w:tab/>
      </w:r>
    </w:p>
    <w:p w14:paraId="7F7ACC7A" w14:textId="77777777" w:rsidR="0066759F" w:rsidRPr="00161FE1" w:rsidRDefault="0066759F" w:rsidP="0066759F">
      <w:pPr>
        <w:rPr>
          <w:rFonts w:ascii="Arial" w:hAnsi="Arial" w:cs="Arial"/>
          <w:b/>
          <w:sz w:val="20"/>
          <w:szCs w:val="20"/>
        </w:rPr>
      </w:pPr>
      <w:r w:rsidRPr="00161FE1">
        <w:rPr>
          <w:rFonts w:ascii="Arial" w:hAnsi="Arial" w:cs="Arial"/>
          <w:b/>
          <w:sz w:val="20"/>
          <w:szCs w:val="20"/>
        </w:rPr>
        <w:t>iii. Naturaleza de las operaciones y sus actividades principales.</w:t>
      </w:r>
    </w:p>
    <w:p w14:paraId="25036CC4" w14:textId="77777777" w:rsidR="0035201D" w:rsidRDefault="00A224E0" w:rsidP="009A6048">
      <w:pPr>
        <w:jc w:val="both"/>
        <w:rPr>
          <w:rFonts w:ascii="Arial" w:hAnsi="Arial" w:cs="Arial"/>
          <w:sz w:val="20"/>
          <w:szCs w:val="20"/>
        </w:rPr>
      </w:pPr>
      <w:r>
        <w:rPr>
          <w:rFonts w:ascii="Arial" w:hAnsi="Arial" w:cs="Arial"/>
          <w:sz w:val="20"/>
          <w:szCs w:val="20"/>
        </w:rPr>
        <w:t xml:space="preserve">  </w:t>
      </w:r>
    </w:p>
    <w:p w14:paraId="0F706C34" w14:textId="77777777" w:rsidR="009A6048" w:rsidRPr="009A6048" w:rsidRDefault="00A224E0" w:rsidP="009A6048">
      <w:pPr>
        <w:jc w:val="both"/>
        <w:rPr>
          <w:rFonts w:ascii="Arial" w:hAnsi="Arial" w:cs="Arial"/>
          <w:lang w:val="es-CR"/>
        </w:rPr>
      </w:pPr>
      <w:r>
        <w:rPr>
          <w:rFonts w:ascii="Arial" w:hAnsi="Arial" w:cs="Arial"/>
          <w:sz w:val="20"/>
          <w:szCs w:val="20"/>
        </w:rPr>
        <w:t xml:space="preserve">  </w:t>
      </w:r>
      <w:r w:rsidR="005A12FD">
        <w:rPr>
          <w:rFonts w:ascii="Arial" w:hAnsi="Arial" w:cs="Arial"/>
          <w:sz w:val="20"/>
          <w:szCs w:val="20"/>
        </w:rPr>
        <w:t>Esta Agencia de Seguros se dedica exclusivamente a intermediar seguros del Instituto Nacional de Seguros.</w:t>
      </w:r>
      <w:r w:rsidR="009A6048" w:rsidRPr="009A6048">
        <w:rPr>
          <w:rFonts w:ascii="Calisto MT" w:hAnsi="Calisto MT"/>
          <w:lang w:val="es-CR"/>
        </w:rPr>
        <w:t xml:space="preserve"> </w:t>
      </w:r>
      <w:r w:rsidR="009A6048" w:rsidRPr="00757047">
        <w:rPr>
          <w:rFonts w:ascii="Calisto MT" w:hAnsi="Calisto MT"/>
          <w:sz w:val="20"/>
          <w:szCs w:val="20"/>
          <w:lang w:val="es-CR"/>
        </w:rPr>
        <w:t xml:space="preserve"> </w:t>
      </w:r>
      <w:r w:rsidR="009A6048" w:rsidRPr="009A6048">
        <w:rPr>
          <w:rFonts w:ascii="Arial" w:hAnsi="Arial" w:cs="Arial"/>
          <w:sz w:val="20"/>
          <w:szCs w:val="20"/>
          <w:lang w:val="es-CR"/>
        </w:rPr>
        <w:t xml:space="preserve">Dicha actividad se </w:t>
      </w:r>
      <w:proofErr w:type="gramStart"/>
      <w:r w:rsidR="009A6048" w:rsidRPr="009A6048">
        <w:rPr>
          <w:rFonts w:ascii="Arial" w:hAnsi="Arial" w:cs="Arial"/>
          <w:sz w:val="20"/>
          <w:szCs w:val="20"/>
          <w:lang w:val="es-CR"/>
        </w:rPr>
        <w:t>orienta  hacia</w:t>
      </w:r>
      <w:proofErr w:type="gramEnd"/>
      <w:r w:rsidR="009A6048" w:rsidRPr="009A6048">
        <w:rPr>
          <w:rFonts w:ascii="Arial" w:hAnsi="Arial" w:cs="Arial"/>
          <w:sz w:val="20"/>
          <w:szCs w:val="20"/>
          <w:lang w:val="es-CR"/>
        </w:rPr>
        <w:t xml:space="preserve"> el mercado nacional</w:t>
      </w:r>
      <w:r w:rsidR="009A6048" w:rsidRPr="009A6048">
        <w:rPr>
          <w:rFonts w:ascii="Arial" w:hAnsi="Arial" w:cs="Arial"/>
          <w:lang w:val="es-CR"/>
        </w:rPr>
        <w:t>.</w:t>
      </w:r>
    </w:p>
    <w:p w14:paraId="66F3C7ED" w14:textId="77777777" w:rsidR="009A6048" w:rsidRPr="009A6048" w:rsidRDefault="009A6048" w:rsidP="009A6048">
      <w:pPr>
        <w:jc w:val="both"/>
        <w:rPr>
          <w:rFonts w:ascii="Arial" w:hAnsi="Arial" w:cs="Arial"/>
          <w:lang w:val="es-CR"/>
        </w:rPr>
      </w:pPr>
    </w:p>
    <w:p w14:paraId="3149C26A" w14:textId="77777777" w:rsidR="0066759F" w:rsidRPr="00161FE1" w:rsidRDefault="0066759F" w:rsidP="0066759F">
      <w:pPr>
        <w:rPr>
          <w:rFonts w:ascii="Arial" w:hAnsi="Arial" w:cs="Arial"/>
          <w:b/>
          <w:sz w:val="20"/>
          <w:szCs w:val="20"/>
        </w:rPr>
      </w:pPr>
      <w:r w:rsidRPr="00161FE1">
        <w:rPr>
          <w:rFonts w:ascii="Arial" w:hAnsi="Arial" w:cs="Arial"/>
          <w:b/>
          <w:sz w:val="20"/>
          <w:szCs w:val="20"/>
        </w:rPr>
        <w:t>iv. Nombre de la empresa controladora, siempre y cuando pertenezca a un grupo o</w:t>
      </w:r>
      <w:r>
        <w:rPr>
          <w:rFonts w:ascii="Arial" w:hAnsi="Arial" w:cs="Arial"/>
          <w:sz w:val="20"/>
          <w:szCs w:val="20"/>
        </w:rPr>
        <w:t xml:space="preserve"> </w:t>
      </w:r>
      <w:r w:rsidRPr="00161FE1">
        <w:rPr>
          <w:rFonts w:ascii="Arial" w:hAnsi="Arial" w:cs="Arial"/>
          <w:b/>
          <w:sz w:val="20"/>
          <w:szCs w:val="20"/>
        </w:rPr>
        <w:t>conglomerado financiero.</w:t>
      </w:r>
    </w:p>
    <w:p w14:paraId="75B424E3" w14:textId="77777777" w:rsidR="00EA3C43" w:rsidRPr="00161FE1" w:rsidRDefault="00EA3C43" w:rsidP="0066759F">
      <w:pPr>
        <w:rPr>
          <w:rFonts w:ascii="Arial" w:hAnsi="Arial" w:cs="Arial"/>
          <w:b/>
          <w:sz w:val="20"/>
          <w:szCs w:val="20"/>
        </w:rPr>
      </w:pPr>
    </w:p>
    <w:p w14:paraId="1AF80424" w14:textId="77777777" w:rsidR="005A12FD" w:rsidRDefault="005A12FD" w:rsidP="0066759F">
      <w:pPr>
        <w:rPr>
          <w:rFonts w:ascii="Arial" w:hAnsi="Arial" w:cs="Arial"/>
          <w:sz w:val="20"/>
          <w:szCs w:val="20"/>
        </w:rPr>
      </w:pPr>
      <w:proofErr w:type="gramStart"/>
      <w:r>
        <w:rPr>
          <w:rFonts w:ascii="Arial" w:hAnsi="Arial" w:cs="Arial"/>
          <w:sz w:val="20"/>
          <w:szCs w:val="20"/>
        </w:rPr>
        <w:t xml:space="preserve">La </w:t>
      </w:r>
      <w:r w:rsidR="00587721">
        <w:rPr>
          <w:rFonts w:ascii="Arial" w:hAnsi="Arial" w:cs="Arial"/>
          <w:sz w:val="20"/>
          <w:szCs w:val="20"/>
        </w:rPr>
        <w:t xml:space="preserve"> </w:t>
      </w:r>
      <w:r>
        <w:rPr>
          <w:rFonts w:ascii="Arial" w:hAnsi="Arial" w:cs="Arial"/>
          <w:sz w:val="20"/>
          <w:szCs w:val="20"/>
        </w:rPr>
        <w:t>Empresa</w:t>
      </w:r>
      <w:proofErr w:type="gramEnd"/>
      <w:r>
        <w:rPr>
          <w:rFonts w:ascii="Arial" w:hAnsi="Arial" w:cs="Arial"/>
          <w:sz w:val="20"/>
          <w:szCs w:val="20"/>
        </w:rPr>
        <w:t xml:space="preserve"> Contralora es el Instituto Nacional de Seguros.</w:t>
      </w:r>
    </w:p>
    <w:p w14:paraId="37C38D4E" w14:textId="77777777" w:rsidR="005A12FD" w:rsidRDefault="005A12FD" w:rsidP="0066759F">
      <w:pPr>
        <w:rPr>
          <w:rFonts w:ascii="Arial" w:hAnsi="Arial" w:cs="Arial"/>
          <w:sz w:val="20"/>
          <w:szCs w:val="20"/>
        </w:rPr>
      </w:pPr>
    </w:p>
    <w:p w14:paraId="6410B3F6" w14:textId="77777777" w:rsidR="0066759F" w:rsidRPr="00161FE1" w:rsidRDefault="0066759F" w:rsidP="0066759F">
      <w:pPr>
        <w:rPr>
          <w:rFonts w:ascii="Arial" w:hAnsi="Arial" w:cs="Arial"/>
          <w:b/>
          <w:sz w:val="20"/>
          <w:szCs w:val="20"/>
        </w:rPr>
      </w:pPr>
      <w:r w:rsidRPr="00161FE1">
        <w:rPr>
          <w:rFonts w:ascii="Arial" w:hAnsi="Arial" w:cs="Arial"/>
          <w:b/>
          <w:sz w:val="20"/>
          <w:szCs w:val="20"/>
        </w:rPr>
        <w:t>v. Número de sucursales y agencias.</w:t>
      </w:r>
    </w:p>
    <w:p w14:paraId="6FD4E145" w14:textId="77777777" w:rsidR="00EA3C43" w:rsidRDefault="005A12FD" w:rsidP="0066759F">
      <w:pPr>
        <w:rPr>
          <w:rFonts w:ascii="Arial" w:hAnsi="Arial" w:cs="Arial"/>
          <w:sz w:val="20"/>
          <w:szCs w:val="20"/>
        </w:rPr>
      </w:pPr>
      <w:r>
        <w:rPr>
          <w:rFonts w:ascii="Arial" w:hAnsi="Arial" w:cs="Arial"/>
          <w:sz w:val="20"/>
          <w:szCs w:val="20"/>
        </w:rPr>
        <w:t xml:space="preserve"> </w:t>
      </w:r>
    </w:p>
    <w:p w14:paraId="54D30C66" w14:textId="77777777" w:rsidR="005A12FD" w:rsidRDefault="005A12FD" w:rsidP="0066759F">
      <w:pPr>
        <w:rPr>
          <w:rFonts w:ascii="Arial" w:hAnsi="Arial" w:cs="Arial"/>
          <w:sz w:val="20"/>
          <w:szCs w:val="20"/>
        </w:rPr>
      </w:pPr>
      <w:r>
        <w:rPr>
          <w:rFonts w:ascii="Arial" w:hAnsi="Arial" w:cs="Arial"/>
          <w:sz w:val="20"/>
          <w:szCs w:val="20"/>
        </w:rPr>
        <w:t xml:space="preserve">  No tiene sucursales ni agencias en el país</w:t>
      </w:r>
    </w:p>
    <w:p w14:paraId="3F8F9A78" w14:textId="77777777" w:rsidR="005A12FD" w:rsidRDefault="005A12FD" w:rsidP="0066759F">
      <w:pPr>
        <w:rPr>
          <w:rFonts w:ascii="Arial" w:hAnsi="Arial" w:cs="Arial"/>
          <w:sz w:val="20"/>
          <w:szCs w:val="20"/>
        </w:rPr>
      </w:pPr>
    </w:p>
    <w:p w14:paraId="0325B946" w14:textId="77777777" w:rsidR="0066759F" w:rsidRPr="00161FE1" w:rsidRDefault="0066759F" w:rsidP="0066759F">
      <w:pPr>
        <w:rPr>
          <w:rFonts w:ascii="Arial" w:hAnsi="Arial" w:cs="Arial"/>
          <w:b/>
          <w:sz w:val="20"/>
          <w:szCs w:val="20"/>
        </w:rPr>
      </w:pPr>
      <w:r w:rsidRPr="00161FE1">
        <w:rPr>
          <w:rFonts w:ascii="Arial" w:hAnsi="Arial" w:cs="Arial"/>
          <w:b/>
          <w:sz w:val="20"/>
          <w:szCs w:val="20"/>
        </w:rPr>
        <w:t>vi. Número de cajeros automáticos bajo su control.</w:t>
      </w:r>
    </w:p>
    <w:p w14:paraId="59417770" w14:textId="77777777" w:rsidR="00EA3C43" w:rsidRDefault="005A12FD" w:rsidP="0066759F">
      <w:pPr>
        <w:rPr>
          <w:rFonts w:ascii="Arial" w:hAnsi="Arial" w:cs="Arial"/>
          <w:sz w:val="20"/>
          <w:szCs w:val="20"/>
        </w:rPr>
      </w:pPr>
      <w:r>
        <w:rPr>
          <w:rFonts w:ascii="Arial" w:hAnsi="Arial" w:cs="Arial"/>
          <w:sz w:val="20"/>
          <w:szCs w:val="20"/>
        </w:rPr>
        <w:t xml:space="preserve">  </w:t>
      </w:r>
    </w:p>
    <w:p w14:paraId="3F8FE8B2" w14:textId="77777777" w:rsidR="005A12FD" w:rsidRDefault="005A12FD" w:rsidP="0066759F">
      <w:pPr>
        <w:rPr>
          <w:rFonts w:ascii="Arial" w:hAnsi="Arial" w:cs="Arial"/>
          <w:sz w:val="20"/>
          <w:szCs w:val="20"/>
        </w:rPr>
      </w:pPr>
      <w:r>
        <w:rPr>
          <w:rFonts w:ascii="Arial" w:hAnsi="Arial" w:cs="Arial"/>
          <w:sz w:val="20"/>
          <w:szCs w:val="20"/>
        </w:rPr>
        <w:t xml:space="preserve">  No posee cajeros automáticos debido a su forma de operación y actividades.</w:t>
      </w:r>
    </w:p>
    <w:p w14:paraId="0EDEB974" w14:textId="77777777" w:rsidR="005A12FD" w:rsidRDefault="005A12FD" w:rsidP="0066759F">
      <w:pPr>
        <w:rPr>
          <w:rFonts w:ascii="Arial" w:hAnsi="Arial" w:cs="Arial"/>
          <w:sz w:val="20"/>
          <w:szCs w:val="20"/>
        </w:rPr>
      </w:pPr>
    </w:p>
    <w:p w14:paraId="117D40E1" w14:textId="77777777" w:rsidR="0066759F" w:rsidRPr="00161FE1" w:rsidRDefault="0066759F" w:rsidP="0066759F">
      <w:pPr>
        <w:rPr>
          <w:rFonts w:ascii="Arial" w:hAnsi="Arial" w:cs="Arial"/>
          <w:b/>
          <w:sz w:val="20"/>
          <w:szCs w:val="20"/>
        </w:rPr>
      </w:pPr>
      <w:r w:rsidRPr="00161FE1">
        <w:rPr>
          <w:rFonts w:ascii="Arial" w:hAnsi="Arial" w:cs="Arial"/>
          <w:b/>
          <w:sz w:val="20"/>
          <w:szCs w:val="20"/>
        </w:rPr>
        <w:t>vii. Dirección del sitio Web.</w:t>
      </w:r>
    </w:p>
    <w:p w14:paraId="0D2EB1E3" w14:textId="77777777" w:rsidR="00EA3C43" w:rsidRDefault="005A12FD" w:rsidP="0066759F">
      <w:pPr>
        <w:rPr>
          <w:rFonts w:ascii="Arial" w:hAnsi="Arial" w:cs="Arial"/>
          <w:sz w:val="20"/>
          <w:szCs w:val="20"/>
        </w:rPr>
      </w:pPr>
      <w:r>
        <w:rPr>
          <w:rFonts w:ascii="Arial" w:hAnsi="Arial" w:cs="Arial"/>
          <w:sz w:val="20"/>
          <w:szCs w:val="20"/>
        </w:rPr>
        <w:t xml:space="preserve">   </w:t>
      </w:r>
    </w:p>
    <w:p w14:paraId="536B0324" w14:textId="77777777" w:rsidR="005A12FD" w:rsidRDefault="005A12FD" w:rsidP="0066759F">
      <w:pPr>
        <w:rPr>
          <w:rFonts w:ascii="Arial" w:hAnsi="Arial" w:cs="Arial"/>
          <w:sz w:val="20"/>
          <w:szCs w:val="20"/>
        </w:rPr>
      </w:pPr>
      <w:r>
        <w:rPr>
          <w:rFonts w:ascii="Arial" w:hAnsi="Arial" w:cs="Arial"/>
          <w:sz w:val="20"/>
          <w:szCs w:val="20"/>
        </w:rPr>
        <w:t xml:space="preserve">  Su dirección en el sitio </w:t>
      </w:r>
      <w:r w:rsidR="00F428FE">
        <w:rPr>
          <w:rFonts w:ascii="Arial" w:hAnsi="Arial" w:cs="Arial"/>
          <w:sz w:val="20"/>
          <w:szCs w:val="20"/>
        </w:rPr>
        <w:t xml:space="preserve">web </w:t>
      </w:r>
      <w:r>
        <w:rPr>
          <w:rFonts w:ascii="Arial" w:hAnsi="Arial" w:cs="Arial"/>
          <w:sz w:val="20"/>
          <w:szCs w:val="20"/>
        </w:rPr>
        <w:t xml:space="preserve">es </w:t>
      </w:r>
      <w:r w:rsidR="00B64863">
        <w:rPr>
          <w:rFonts w:ascii="Arial" w:hAnsi="Arial" w:cs="Arial"/>
          <w:sz w:val="20"/>
          <w:szCs w:val="20"/>
        </w:rPr>
        <w:t>seguros</w:t>
      </w:r>
      <w:r>
        <w:rPr>
          <w:rFonts w:ascii="Arial" w:hAnsi="Arial" w:cs="Arial"/>
          <w:sz w:val="20"/>
          <w:szCs w:val="20"/>
        </w:rPr>
        <w:t>deoccidente.com.</w:t>
      </w:r>
    </w:p>
    <w:p w14:paraId="4B646653" w14:textId="77777777" w:rsidR="005A12FD" w:rsidRDefault="005A12FD" w:rsidP="0066759F">
      <w:pPr>
        <w:rPr>
          <w:rFonts w:ascii="Arial" w:hAnsi="Arial" w:cs="Arial"/>
          <w:sz w:val="20"/>
          <w:szCs w:val="20"/>
        </w:rPr>
      </w:pPr>
    </w:p>
    <w:p w14:paraId="65B66DB8" w14:textId="77777777" w:rsidR="0066759F" w:rsidRPr="00161FE1" w:rsidRDefault="0066759F" w:rsidP="0066759F">
      <w:pPr>
        <w:rPr>
          <w:rFonts w:ascii="Arial" w:hAnsi="Arial" w:cs="Arial"/>
          <w:b/>
          <w:sz w:val="20"/>
          <w:szCs w:val="20"/>
        </w:rPr>
      </w:pPr>
      <w:r w:rsidRPr="00161FE1">
        <w:rPr>
          <w:rFonts w:ascii="Arial" w:hAnsi="Arial" w:cs="Arial"/>
          <w:b/>
          <w:sz w:val="20"/>
          <w:szCs w:val="20"/>
        </w:rPr>
        <w:t>viii. Número de trabajadores al final del período.</w:t>
      </w:r>
    </w:p>
    <w:p w14:paraId="229C1771" w14:textId="77777777" w:rsidR="00EA3C43" w:rsidRDefault="005A12FD" w:rsidP="0066759F">
      <w:pPr>
        <w:rPr>
          <w:rFonts w:ascii="Arial" w:hAnsi="Arial" w:cs="Arial"/>
          <w:sz w:val="20"/>
          <w:szCs w:val="20"/>
        </w:rPr>
      </w:pPr>
      <w:r>
        <w:rPr>
          <w:rFonts w:ascii="Arial" w:hAnsi="Arial" w:cs="Arial"/>
          <w:sz w:val="20"/>
          <w:szCs w:val="20"/>
        </w:rPr>
        <w:t xml:space="preserve">    </w:t>
      </w:r>
    </w:p>
    <w:p w14:paraId="593C1D98" w14:textId="77777777" w:rsidR="005A12FD" w:rsidRDefault="005A12FD" w:rsidP="0066759F">
      <w:pPr>
        <w:rPr>
          <w:rFonts w:ascii="Arial" w:hAnsi="Arial" w:cs="Arial"/>
          <w:sz w:val="20"/>
          <w:szCs w:val="20"/>
        </w:rPr>
      </w:pPr>
      <w:r>
        <w:rPr>
          <w:rFonts w:ascii="Arial" w:hAnsi="Arial" w:cs="Arial"/>
          <w:sz w:val="20"/>
          <w:szCs w:val="20"/>
        </w:rPr>
        <w:t xml:space="preserve">  Posee tres trabajadores en planillas </w:t>
      </w:r>
      <w:r w:rsidR="00F428FE">
        <w:rPr>
          <w:rFonts w:ascii="Arial" w:hAnsi="Arial" w:cs="Arial"/>
          <w:sz w:val="20"/>
          <w:szCs w:val="20"/>
        </w:rPr>
        <w:t xml:space="preserve">al final </w:t>
      </w:r>
      <w:proofErr w:type="gramStart"/>
      <w:r w:rsidR="00F428FE">
        <w:rPr>
          <w:rFonts w:ascii="Arial" w:hAnsi="Arial" w:cs="Arial"/>
          <w:sz w:val="20"/>
          <w:szCs w:val="20"/>
        </w:rPr>
        <w:t xml:space="preserve">de </w:t>
      </w:r>
      <w:r>
        <w:rPr>
          <w:rFonts w:ascii="Arial" w:hAnsi="Arial" w:cs="Arial"/>
          <w:sz w:val="20"/>
          <w:szCs w:val="20"/>
        </w:rPr>
        <w:t xml:space="preserve"> este</w:t>
      </w:r>
      <w:proofErr w:type="gramEnd"/>
      <w:r>
        <w:rPr>
          <w:rFonts w:ascii="Arial" w:hAnsi="Arial" w:cs="Arial"/>
          <w:sz w:val="20"/>
          <w:szCs w:val="20"/>
        </w:rPr>
        <w:t xml:space="preserve"> periodo.</w:t>
      </w:r>
    </w:p>
    <w:p w14:paraId="72483E5C" w14:textId="77777777" w:rsidR="00161FE1" w:rsidRDefault="00161FE1" w:rsidP="0066759F">
      <w:pPr>
        <w:rPr>
          <w:rFonts w:ascii="Arial" w:hAnsi="Arial" w:cs="Arial"/>
          <w:sz w:val="20"/>
          <w:szCs w:val="20"/>
        </w:rPr>
      </w:pPr>
    </w:p>
    <w:p w14:paraId="588D5013" w14:textId="77777777" w:rsidR="00161FE1" w:rsidRDefault="00161FE1" w:rsidP="0066759F">
      <w:pPr>
        <w:rPr>
          <w:rFonts w:ascii="Arial" w:hAnsi="Arial" w:cs="Arial"/>
          <w:sz w:val="20"/>
          <w:szCs w:val="20"/>
        </w:rPr>
      </w:pPr>
    </w:p>
    <w:p w14:paraId="4045BE19" w14:textId="77777777" w:rsidR="00161FE1" w:rsidRDefault="00161FE1" w:rsidP="0066759F">
      <w:pPr>
        <w:rPr>
          <w:rFonts w:ascii="Arial" w:hAnsi="Arial" w:cs="Arial"/>
          <w:sz w:val="20"/>
          <w:szCs w:val="20"/>
        </w:rPr>
      </w:pPr>
    </w:p>
    <w:p w14:paraId="4E9A8CB7" w14:textId="77777777" w:rsidR="005A12FD" w:rsidRDefault="005A12FD" w:rsidP="0066759F">
      <w:pPr>
        <w:rPr>
          <w:rFonts w:ascii="Arial" w:hAnsi="Arial" w:cs="Arial"/>
          <w:sz w:val="20"/>
          <w:szCs w:val="20"/>
        </w:rPr>
      </w:pPr>
    </w:p>
    <w:p w14:paraId="1A1514D6" w14:textId="77777777" w:rsidR="0066759F" w:rsidRDefault="0066759F" w:rsidP="0066759F">
      <w:pPr>
        <w:numPr>
          <w:ilvl w:val="0"/>
          <w:numId w:val="1"/>
        </w:numPr>
        <w:rPr>
          <w:rFonts w:ascii="Arial" w:hAnsi="Arial" w:cs="Arial"/>
          <w:b/>
          <w:sz w:val="20"/>
          <w:szCs w:val="20"/>
        </w:rPr>
      </w:pPr>
      <w:r w:rsidRPr="00377849">
        <w:rPr>
          <w:rFonts w:ascii="Arial" w:hAnsi="Arial" w:cs="Arial"/>
          <w:b/>
          <w:sz w:val="20"/>
          <w:szCs w:val="20"/>
        </w:rPr>
        <w:t>Notas sobre la declaración de las bases para la elaboración de los estados financieros, así como las políticas</w:t>
      </w:r>
      <w:r w:rsidR="00377849">
        <w:rPr>
          <w:rFonts w:ascii="Arial" w:hAnsi="Arial" w:cs="Arial"/>
          <w:b/>
          <w:sz w:val="20"/>
          <w:szCs w:val="20"/>
        </w:rPr>
        <w:t xml:space="preserve"> </w:t>
      </w:r>
      <w:r w:rsidRPr="00377849">
        <w:rPr>
          <w:rFonts w:ascii="Arial" w:hAnsi="Arial" w:cs="Arial"/>
          <w:b/>
          <w:sz w:val="20"/>
          <w:szCs w:val="20"/>
        </w:rPr>
        <w:t>contables específicas seleccionadas y aplicadas para las transacciones y sucesos significativos.</w:t>
      </w:r>
    </w:p>
    <w:p w14:paraId="35CD0CBE" w14:textId="77777777" w:rsidR="00377849" w:rsidRPr="00377849" w:rsidRDefault="00377849" w:rsidP="00377849">
      <w:pPr>
        <w:ind w:left="360"/>
        <w:rPr>
          <w:rFonts w:ascii="Arial" w:hAnsi="Arial" w:cs="Arial"/>
          <w:b/>
          <w:sz w:val="20"/>
          <w:szCs w:val="20"/>
        </w:rPr>
      </w:pPr>
    </w:p>
    <w:p w14:paraId="166E94F1" w14:textId="77777777" w:rsidR="00377849" w:rsidRDefault="00377849" w:rsidP="0066759F">
      <w:pPr>
        <w:rPr>
          <w:rFonts w:ascii="Arial" w:hAnsi="Arial" w:cs="Arial"/>
          <w:sz w:val="20"/>
          <w:szCs w:val="20"/>
        </w:rPr>
      </w:pPr>
    </w:p>
    <w:p w14:paraId="2B5492B5" w14:textId="77777777" w:rsidR="0066759F" w:rsidRDefault="00FB7B19" w:rsidP="00FB7B19">
      <w:pPr>
        <w:jc w:val="both"/>
        <w:rPr>
          <w:rFonts w:ascii="Arial" w:hAnsi="Arial" w:cs="Arial"/>
          <w:sz w:val="20"/>
          <w:szCs w:val="20"/>
        </w:rPr>
      </w:pPr>
      <w:r>
        <w:rPr>
          <w:rFonts w:ascii="Arial" w:hAnsi="Arial" w:cs="Arial"/>
          <w:sz w:val="20"/>
          <w:szCs w:val="20"/>
        </w:rPr>
        <w:t xml:space="preserve">Los Estados Financieros se elaboraron con los registros </w:t>
      </w:r>
      <w:r w:rsidR="00971489">
        <w:rPr>
          <w:rFonts w:ascii="Arial" w:hAnsi="Arial" w:cs="Arial"/>
          <w:sz w:val="20"/>
          <w:szCs w:val="20"/>
        </w:rPr>
        <w:t xml:space="preserve">de valores al costo, </w:t>
      </w:r>
      <w:proofErr w:type="gramStart"/>
      <w:r w:rsidR="00971489">
        <w:rPr>
          <w:rFonts w:ascii="Arial" w:hAnsi="Arial" w:cs="Arial"/>
          <w:sz w:val="20"/>
          <w:szCs w:val="20"/>
        </w:rPr>
        <w:t xml:space="preserve">con </w:t>
      </w:r>
      <w:r>
        <w:rPr>
          <w:rFonts w:ascii="Arial" w:hAnsi="Arial" w:cs="Arial"/>
          <w:sz w:val="20"/>
          <w:szCs w:val="20"/>
        </w:rPr>
        <w:t xml:space="preserve"> bases</w:t>
      </w:r>
      <w:proofErr w:type="gramEnd"/>
      <w:r>
        <w:rPr>
          <w:rFonts w:ascii="Arial" w:hAnsi="Arial" w:cs="Arial"/>
          <w:sz w:val="20"/>
          <w:szCs w:val="20"/>
        </w:rPr>
        <w:t xml:space="preserve"> de anotación registrada en nuestros libros contables, además se </w:t>
      </w:r>
      <w:r w:rsidR="0066759F">
        <w:rPr>
          <w:rFonts w:ascii="Arial" w:hAnsi="Arial" w:cs="Arial"/>
          <w:sz w:val="20"/>
          <w:szCs w:val="20"/>
        </w:rPr>
        <w:t>elaboraron de acuerdo</w:t>
      </w:r>
      <w:r w:rsidR="00B6624D">
        <w:rPr>
          <w:rFonts w:ascii="Arial" w:hAnsi="Arial" w:cs="Arial"/>
          <w:sz w:val="20"/>
          <w:szCs w:val="20"/>
        </w:rPr>
        <w:t xml:space="preserve"> </w:t>
      </w:r>
      <w:r w:rsidR="0066759F">
        <w:rPr>
          <w:rFonts w:ascii="Arial" w:hAnsi="Arial" w:cs="Arial"/>
          <w:sz w:val="20"/>
          <w:szCs w:val="20"/>
        </w:rPr>
        <w:t>con la legislación aplicable,</w:t>
      </w:r>
      <w:r>
        <w:rPr>
          <w:rFonts w:ascii="Arial" w:hAnsi="Arial" w:cs="Arial"/>
          <w:sz w:val="20"/>
          <w:szCs w:val="20"/>
        </w:rPr>
        <w:t xml:space="preserve"> a </w:t>
      </w:r>
      <w:r w:rsidR="0066759F">
        <w:rPr>
          <w:rFonts w:ascii="Arial" w:hAnsi="Arial" w:cs="Arial"/>
          <w:sz w:val="20"/>
          <w:szCs w:val="20"/>
        </w:rPr>
        <w:t>la reglamentación emitida por el Consejo Nacional de Supervisión del Sistema</w:t>
      </w:r>
      <w:r w:rsidR="00B6624D">
        <w:rPr>
          <w:rFonts w:ascii="Arial" w:hAnsi="Arial" w:cs="Arial"/>
          <w:sz w:val="20"/>
          <w:szCs w:val="20"/>
        </w:rPr>
        <w:t xml:space="preserve"> </w:t>
      </w:r>
      <w:r w:rsidR="0066759F">
        <w:rPr>
          <w:rFonts w:ascii="Arial" w:hAnsi="Arial" w:cs="Arial"/>
          <w:sz w:val="20"/>
          <w:szCs w:val="20"/>
        </w:rPr>
        <w:t xml:space="preserve">Financiero y otras disposiciones de la SUGEF, </w:t>
      </w:r>
      <w:r w:rsidR="00971489">
        <w:rPr>
          <w:rFonts w:ascii="Arial" w:hAnsi="Arial" w:cs="Arial"/>
          <w:sz w:val="20"/>
          <w:szCs w:val="20"/>
        </w:rPr>
        <w:t>En</w:t>
      </w:r>
      <w:r w:rsidR="0066759F">
        <w:rPr>
          <w:rFonts w:ascii="Arial" w:hAnsi="Arial" w:cs="Arial"/>
          <w:sz w:val="20"/>
          <w:szCs w:val="20"/>
        </w:rPr>
        <w:t xml:space="preserve"> los aspectos no previstos</w:t>
      </w:r>
      <w:r w:rsidR="00971489">
        <w:rPr>
          <w:rFonts w:ascii="Arial" w:hAnsi="Arial" w:cs="Arial"/>
          <w:sz w:val="20"/>
          <w:szCs w:val="20"/>
        </w:rPr>
        <w:t xml:space="preserve"> se basaron en </w:t>
      </w:r>
      <w:r w:rsidR="0066759F">
        <w:rPr>
          <w:rFonts w:ascii="Arial" w:hAnsi="Arial" w:cs="Arial"/>
          <w:sz w:val="20"/>
          <w:szCs w:val="20"/>
        </w:rPr>
        <w:t>las Normas</w:t>
      </w:r>
      <w:r w:rsidR="00B6624D">
        <w:rPr>
          <w:rFonts w:ascii="Arial" w:hAnsi="Arial" w:cs="Arial"/>
          <w:sz w:val="20"/>
          <w:szCs w:val="20"/>
        </w:rPr>
        <w:t xml:space="preserve"> </w:t>
      </w:r>
      <w:r w:rsidR="0066759F">
        <w:rPr>
          <w:rFonts w:ascii="Arial" w:hAnsi="Arial" w:cs="Arial"/>
          <w:sz w:val="20"/>
          <w:szCs w:val="20"/>
        </w:rPr>
        <w:t>Internacionales de Contabilidad.</w:t>
      </w:r>
    </w:p>
    <w:p w14:paraId="668CE339" w14:textId="77777777" w:rsidR="00B6624D" w:rsidRDefault="00B6624D" w:rsidP="0066759F">
      <w:pPr>
        <w:rPr>
          <w:rFonts w:ascii="Arial" w:hAnsi="Arial" w:cs="Arial"/>
          <w:sz w:val="20"/>
          <w:szCs w:val="20"/>
        </w:rPr>
      </w:pPr>
    </w:p>
    <w:p w14:paraId="45F5E7C2" w14:textId="77777777" w:rsidR="0066759F" w:rsidRDefault="00FB7B19" w:rsidP="00FB7B19">
      <w:pPr>
        <w:jc w:val="both"/>
        <w:rPr>
          <w:rFonts w:ascii="Arial" w:hAnsi="Arial" w:cs="Arial"/>
          <w:sz w:val="20"/>
          <w:szCs w:val="20"/>
        </w:rPr>
      </w:pPr>
      <w:r>
        <w:rPr>
          <w:rFonts w:ascii="Arial" w:hAnsi="Arial" w:cs="Arial"/>
          <w:sz w:val="20"/>
          <w:szCs w:val="20"/>
        </w:rPr>
        <w:t xml:space="preserve">En el caso de esta </w:t>
      </w:r>
      <w:proofErr w:type="gramStart"/>
      <w:r>
        <w:rPr>
          <w:rFonts w:ascii="Arial" w:hAnsi="Arial" w:cs="Arial"/>
          <w:sz w:val="20"/>
          <w:szCs w:val="20"/>
        </w:rPr>
        <w:t xml:space="preserve">Agencia, </w:t>
      </w:r>
      <w:r w:rsidR="0066759F">
        <w:rPr>
          <w:rFonts w:ascii="Arial" w:hAnsi="Arial" w:cs="Arial"/>
          <w:sz w:val="20"/>
          <w:szCs w:val="20"/>
        </w:rPr>
        <w:t xml:space="preserve"> las</w:t>
      </w:r>
      <w:proofErr w:type="gramEnd"/>
      <w:r w:rsidR="0066759F">
        <w:rPr>
          <w:rFonts w:ascii="Arial" w:hAnsi="Arial" w:cs="Arial"/>
          <w:sz w:val="20"/>
          <w:szCs w:val="20"/>
        </w:rPr>
        <w:t xml:space="preserve"> disposiciones emitidas por el CONASSIF o por la SUGEF</w:t>
      </w:r>
      <w:r w:rsidR="003E79EE">
        <w:rPr>
          <w:rFonts w:ascii="Arial" w:hAnsi="Arial" w:cs="Arial"/>
          <w:sz w:val="20"/>
          <w:szCs w:val="20"/>
        </w:rPr>
        <w:t xml:space="preserve"> </w:t>
      </w:r>
      <w:r>
        <w:rPr>
          <w:rFonts w:ascii="Arial" w:hAnsi="Arial" w:cs="Arial"/>
          <w:sz w:val="20"/>
          <w:szCs w:val="20"/>
        </w:rPr>
        <w:t xml:space="preserve">no </w:t>
      </w:r>
      <w:r w:rsidR="0066759F">
        <w:rPr>
          <w:rFonts w:ascii="Arial" w:hAnsi="Arial" w:cs="Arial"/>
          <w:sz w:val="20"/>
          <w:szCs w:val="20"/>
        </w:rPr>
        <w:t>difier</w:t>
      </w:r>
      <w:r>
        <w:rPr>
          <w:rFonts w:ascii="Arial" w:hAnsi="Arial" w:cs="Arial"/>
          <w:sz w:val="20"/>
          <w:szCs w:val="20"/>
        </w:rPr>
        <w:t>en</w:t>
      </w:r>
      <w:r w:rsidR="0066759F">
        <w:rPr>
          <w:rFonts w:ascii="Arial" w:hAnsi="Arial" w:cs="Arial"/>
          <w:sz w:val="20"/>
          <w:szCs w:val="20"/>
        </w:rPr>
        <w:t xml:space="preserve"> de lo dispuesto por las</w:t>
      </w:r>
      <w:r w:rsidR="00B6624D">
        <w:rPr>
          <w:rFonts w:ascii="Arial" w:hAnsi="Arial" w:cs="Arial"/>
          <w:sz w:val="20"/>
          <w:szCs w:val="20"/>
        </w:rPr>
        <w:t xml:space="preserve"> </w:t>
      </w:r>
      <w:r w:rsidR="0066759F">
        <w:rPr>
          <w:rFonts w:ascii="Arial" w:hAnsi="Arial" w:cs="Arial"/>
          <w:sz w:val="20"/>
          <w:szCs w:val="20"/>
        </w:rPr>
        <w:t>Normas Internacionales de Contabilidad</w:t>
      </w:r>
      <w:r>
        <w:rPr>
          <w:rFonts w:ascii="Arial" w:hAnsi="Arial" w:cs="Arial"/>
          <w:sz w:val="20"/>
          <w:szCs w:val="20"/>
        </w:rPr>
        <w:t xml:space="preserve">, por lo que no </w:t>
      </w:r>
      <w:proofErr w:type="gramStart"/>
      <w:r>
        <w:rPr>
          <w:rFonts w:ascii="Arial" w:hAnsi="Arial" w:cs="Arial"/>
          <w:sz w:val="20"/>
          <w:szCs w:val="20"/>
        </w:rPr>
        <w:t xml:space="preserve">existe </w:t>
      </w:r>
      <w:r w:rsidR="0066759F">
        <w:rPr>
          <w:rFonts w:ascii="Arial" w:hAnsi="Arial" w:cs="Arial"/>
          <w:sz w:val="20"/>
          <w:szCs w:val="20"/>
        </w:rPr>
        <w:t xml:space="preserve"> impacto</w:t>
      </w:r>
      <w:proofErr w:type="gramEnd"/>
      <w:r w:rsidR="0066759F">
        <w:rPr>
          <w:rFonts w:ascii="Arial" w:hAnsi="Arial" w:cs="Arial"/>
          <w:sz w:val="20"/>
          <w:szCs w:val="20"/>
        </w:rPr>
        <w:t xml:space="preserve"> económico financiero en los resultados netos, en los activos, pasivos, patrimonio neto y flujos de efectivo para</w:t>
      </w:r>
      <w:r w:rsidR="00B6624D">
        <w:rPr>
          <w:rFonts w:ascii="Arial" w:hAnsi="Arial" w:cs="Arial"/>
          <w:sz w:val="20"/>
          <w:szCs w:val="20"/>
        </w:rPr>
        <w:t xml:space="preserve"> </w:t>
      </w:r>
      <w:r w:rsidR="0066759F">
        <w:rPr>
          <w:rFonts w:ascii="Arial" w:hAnsi="Arial" w:cs="Arial"/>
          <w:sz w:val="20"/>
          <w:szCs w:val="20"/>
        </w:rPr>
        <w:t>cada periodo sobre el que se presente información.</w:t>
      </w:r>
      <w:r w:rsidR="00B6624D">
        <w:rPr>
          <w:rFonts w:ascii="Arial" w:hAnsi="Arial" w:cs="Arial"/>
          <w:sz w:val="20"/>
          <w:szCs w:val="20"/>
        </w:rPr>
        <w:t xml:space="preserve">  </w:t>
      </w:r>
    </w:p>
    <w:p w14:paraId="05C8E674" w14:textId="77777777" w:rsidR="00B6624D" w:rsidRDefault="00B6624D" w:rsidP="00FB7B19">
      <w:pPr>
        <w:jc w:val="both"/>
        <w:rPr>
          <w:rFonts w:ascii="Arial" w:hAnsi="Arial" w:cs="Arial"/>
          <w:sz w:val="20"/>
          <w:szCs w:val="20"/>
        </w:rPr>
      </w:pPr>
    </w:p>
    <w:p w14:paraId="073DB5FA" w14:textId="77777777" w:rsidR="0066759F" w:rsidRDefault="0066759F" w:rsidP="0066759F">
      <w:pPr>
        <w:rPr>
          <w:rFonts w:ascii="Arial" w:hAnsi="Arial" w:cs="Arial"/>
          <w:sz w:val="20"/>
          <w:szCs w:val="20"/>
        </w:rPr>
      </w:pPr>
      <w:r>
        <w:rPr>
          <w:rFonts w:ascii="Arial" w:hAnsi="Arial" w:cs="Arial"/>
          <w:sz w:val="20"/>
          <w:szCs w:val="20"/>
        </w:rPr>
        <w:t>Efectivo y equivalentes a efectivo.</w:t>
      </w:r>
    </w:p>
    <w:p w14:paraId="657AF662" w14:textId="77777777" w:rsidR="00B6624D" w:rsidRDefault="00B6624D" w:rsidP="00FB19B9">
      <w:pPr>
        <w:jc w:val="both"/>
        <w:rPr>
          <w:rFonts w:ascii="Arial" w:hAnsi="Arial" w:cs="Arial"/>
          <w:sz w:val="20"/>
          <w:szCs w:val="20"/>
        </w:rPr>
      </w:pPr>
    </w:p>
    <w:p w14:paraId="394B0124" w14:textId="77777777" w:rsidR="00B6624D" w:rsidRDefault="0066759F" w:rsidP="00FB19B9">
      <w:pPr>
        <w:jc w:val="both"/>
        <w:rPr>
          <w:rFonts w:ascii="Arial" w:hAnsi="Arial" w:cs="Arial"/>
          <w:sz w:val="20"/>
          <w:szCs w:val="20"/>
        </w:rPr>
      </w:pPr>
      <w:r>
        <w:rPr>
          <w:rFonts w:ascii="Arial" w:hAnsi="Arial" w:cs="Arial"/>
          <w:sz w:val="20"/>
          <w:szCs w:val="20"/>
        </w:rPr>
        <w:t>Se considera como efectivo y equivalente a efectivo el saldo del rubro de disponibilidades; los depósitos a</w:t>
      </w:r>
      <w:r w:rsidR="00B6624D">
        <w:rPr>
          <w:rFonts w:ascii="Arial" w:hAnsi="Arial" w:cs="Arial"/>
          <w:sz w:val="20"/>
          <w:szCs w:val="20"/>
        </w:rPr>
        <w:t xml:space="preserve"> </w:t>
      </w:r>
      <w:r>
        <w:rPr>
          <w:rFonts w:ascii="Arial" w:hAnsi="Arial" w:cs="Arial"/>
          <w:sz w:val="20"/>
          <w:szCs w:val="20"/>
        </w:rPr>
        <w:t>la vista y a plazo, así como las inversiones en valores con la intención de convertirlos en efectivo en un</w:t>
      </w:r>
      <w:r w:rsidR="00B6624D">
        <w:rPr>
          <w:rFonts w:ascii="Arial" w:hAnsi="Arial" w:cs="Arial"/>
          <w:sz w:val="20"/>
          <w:szCs w:val="20"/>
        </w:rPr>
        <w:t xml:space="preserve"> </w:t>
      </w:r>
      <w:r>
        <w:rPr>
          <w:rFonts w:ascii="Arial" w:hAnsi="Arial" w:cs="Arial"/>
          <w:sz w:val="20"/>
          <w:szCs w:val="20"/>
        </w:rPr>
        <w:t>plazo no mayor a dos meses, y negociables en una bolsa de valores regulada.</w:t>
      </w:r>
    </w:p>
    <w:p w14:paraId="0D779F5E" w14:textId="77777777" w:rsidR="00B6624D" w:rsidRDefault="00B6624D" w:rsidP="0066759F">
      <w:pPr>
        <w:rPr>
          <w:rFonts w:ascii="Arial" w:hAnsi="Arial" w:cs="Arial"/>
          <w:sz w:val="20"/>
          <w:szCs w:val="20"/>
        </w:rPr>
      </w:pPr>
    </w:p>
    <w:p w14:paraId="41299218" w14:textId="77777777" w:rsidR="00EA3C43" w:rsidRDefault="00EA3C43" w:rsidP="0066759F">
      <w:pPr>
        <w:rPr>
          <w:rFonts w:ascii="Arial" w:hAnsi="Arial" w:cs="Arial"/>
          <w:sz w:val="20"/>
          <w:szCs w:val="20"/>
        </w:rPr>
      </w:pPr>
    </w:p>
    <w:p w14:paraId="72D67E5A" w14:textId="77777777" w:rsidR="00A558FE" w:rsidRDefault="00A558FE" w:rsidP="0066759F">
      <w:pPr>
        <w:rPr>
          <w:rFonts w:ascii="Arial" w:hAnsi="Arial" w:cs="Arial"/>
          <w:sz w:val="20"/>
          <w:szCs w:val="20"/>
        </w:rPr>
      </w:pPr>
    </w:p>
    <w:p w14:paraId="29BA4885" w14:textId="77777777" w:rsidR="00A558FE" w:rsidRDefault="00A558FE" w:rsidP="0066759F">
      <w:pPr>
        <w:rPr>
          <w:rFonts w:ascii="Arial" w:hAnsi="Arial" w:cs="Arial"/>
          <w:sz w:val="20"/>
          <w:szCs w:val="20"/>
        </w:rPr>
      </w:pPr>
    </w:p>
    <w:p w14:paraId="6A7CD9AD" w14:textId="77777777" w:rsidR="00161FE1" w:rsidRDefault="00161FE1" w:rsidP="0066759F">
      <w:pPr>
        <w:rPr>
          <w:rFonts w:ascii="Arial" w:hAnsi="Arial" w:cs="Arial"/>
          <w:sz w:val="20"/>
          <w:szCs w:val="20"/>
        </w:rPr>
      </w:pPr>
    </w:p>
    <w:p w14:paraId="52B7A700" w14:textId="77777777" w:rsidR="00A558FE" w:rsidRDefault="00A558FE" w:rsidP="0066759F">
      <w:pPr>
        <w:rPr>
          <w:rFonts w:ascii="Arial" w:hAnsi="Arial" w:cs="Arial"/>
          <w:sz w:val="20"/>
          <w:szCs w:val="20"/>
        </w:rPr>
      </w:pPr>
    </w:p>
    <w:p w14:paraId="6A8E8D14" w14:textId="77777777" w:rsidR="00A558FE" w:rsidRDefault="00A558FE" w:rsidP="0066759F">
      <w:pPr>
        <w:rPr>
          <w:rFonts w:ascii="Arial" w:hAnsi="Arial" w:cs="Arial"/>
          <w:sz w:val="20"/>
          <w:szCs w:val="20"/>
        </w:rPr>
      </w:pPr>
    </w:p>
    <w:p w14:paraId="79C72F8C" w14:textId="77777777" w:rsidR="00A558FE" w:rsidRDefault="00A558FE" w:rsidP="0066759F">
      <w:pPr>
        <w:rPr>
          <w:rFonts w:ascii="Arial" w:hAnsi="Arial" w:cs="Arial"/>
          <w:sz w:val="20"/>
          <w:szCs w:val="20"/>
        </w:rPr>
      </w:pPr>
    </w:p>
    <w:p w14:paraId="697814A7" w14:textId="77777777" w:rsidR="00A558FE" w:rsidRDefault="00A558FE" w:rsidP="0066759F">
      <w:pPr>
        <w:rPr>
          <w:rFonts w:ascii="Arial" w:hAnsi="Arial" w:cs="Arial"/>
          <w:sz w:val="20"/>
          <w:szCs w:val="20"/>
        </w:rPr>
      </w:pPr>
    </w:p>
    <w:p w14:paraId="3EBD422E" w14:textId="77777777" w:rsidR="00A558FE" w:rsidRPr="003E79EE" w:rsidRDefault="00A558FE" w:rsidP="00A558FE">
      <w:pPr>
        <w:jc w:val="center"/>
        <w:rPr>
          <w:rFonts w:ascii="Arial" w:hAnsi="Arial" w:cs="Arial"/>
          <w:b/>
        </w:rPr>
      </w:pPr>
      <w:r w:rsidRPr="003E79EE">
        <w:rPr>
          <w:rFonts w:ascii="Arial" w:hAnsi="Arial" w:cs="Arial"/>
          <w:b/>
        </w:rPr>
        <w:t>Agencia de Seguros Inversiones y Seguros de Occidente</w:t>
      </w:r>
    </w:p>
    <w:p w14:paraId="7DA0ADAF" w14:textId="77777777" w:rsidR="00A558FE" w:rsidRPr="003E79EE" w:rsidRDefault="00A558FE" w:rsidP="00A558FE">
      <w:pPr>
        <w:jc w:val="center"/>
        <w:rPr>
          <w:rFonts w:ascii="Arial" w:hAnsi="Arial" w:cs="Arial"/>
          <w:b/>
        </w:rPr>
      </w:pPr>
      <w:r w:rsidRPr="003E79EE">
        <w:rPr>
          <w:rFonts w:ascii="Arial" w:hAnsi="Arial" w:cs="Arial"/>
          <w:b/>
        </w:rPr>
        <w:t xml:space="preserve">Cédula </w:t>
      </w:r>
      <w:r w:rsidR="003E79EE" w:rsidRPr="003E79EE">
        <w:rPr>
          <w:rFonts w:ascii="Arial" w:hAnsi="Arial" w:cs="Arial"/>
          <w:b/>
        </w:rPr>
        <w:t>Jurídica</w:t>
      </w:r>
      <w:r w:rsidRPr="003E79EE">
        <w:rPr>
          <w:rFonts w:ascii="Arial" w:hAnsi="Arial" w:cs="Arial"/>
          <w:b/>
        </w:rPr>
        <w:t xml:space="preserve"> </w:t>
      </w:r>
      <w:proofErr w:type="gramStart"/>
      <w:r w:rsidRPr="003E79EE">
        <w:rPr>
          <w:rFonts w:ascii="Arial" w:hAnsi="Arial" w:cs="Arial"/>
          <w:b/>
        </w:rPr>
        <w:t>Nº  3</w:t>
      </w:r>
      <w:proofErr w:type="gramEnd"/>
      <w:r w:rsidRPr="003E79EE">
        <w:rPr>
          <w:rFonts w:ascii="Arial" w:hAnsi="Arial" w:cs="Arial"/>
          <w:b/>
        </w:rPr>
        <w:t>-101-196-401</w:t>
      </w:r>
    </w:p>
    <w:p w14:paraId="1833FDA6" w14:textId="77777777" w:rsidR="00A558FE" w:rsidRPr="003E79EE" w:rsidRDefault="00A558FE" w:rsidP="00A558FE">
      <w:pPr>
        <w:jc w:val="center"/>
        <w:rPr>
          <w:rFonts w:ascii="Arial" w:hAnsi="Arial" w:cs="Arial"/>
          <w:b/>
        </w:rPr>
      </w:pPr>
      <w:r w:rsidRPr="003E79EE">
        <w:rPr>
          <w:rFonts w:ascii="Arial" w:hAnsi="Arial" w:cs="Arial"/>
          <w:b/>
        </w:rPr>
        <w:t xml:space="preserve">Notas referentes </w:t>
      </w:r>
      <w:proofErr w:type="gramStart"/>
      <w:r w:rsidRPr="003E79EE">
        <w:rPr>
          <w:rFonts w:ascii="Arial" w:hAnsi="Arial" w:cs="Arial"/>
          <w:b/>
        </w:rPr>
        <w:t>a  los</w:t>
      </w:r>
      <w:proofErr w:type="gramEnd"/>
      <w:r w:rsidRPr="003E79EE">
        <w:rPr>
          <w:rFonts w:ascii="Arial" w:hAnsi="Arial" w:cs="Arial"/>
          <w:b/>
        </w:rPr>
        <w:t xml:space="preserve"> Estados Financieros</w:t>
      </w:r>
    </w:p>
    <w:p w14:paraId="1D969283" w14:textId="77777777" w:rsidR="007B2CFF" w:rsidRDefault="007B2CFF" w:rsidP="007B2CFF">
      <w:pPr>
        <w:jc w:val="center"/>
        <w:rPr>
          <w:rFonts w:ascii="Calisto MT" w:hAnsi="Calisto MT"/>
          <w:b/>
          <w:lang w:val="es-CR"/>
        </w:rPr>
      </w:pPr>
      <w:r>
        <w:rPr>
          <w:rFonts w:ascii="Calisto MT" w:hAnsi="Calisto MT"/>
          <w:b/>
          <w:lang w:val="es-CR"/>
        </w:rPr>
        <w:t>Al 31 de marzo de 2025</w:t>
      </w:r>
    </w:p>
    <w:p w14:paraId="347F70D3" w14:textId="77777777" w:rsidR="009E0452" w:rsidRDefault="009E0452" w:rsidP="00A558FE">
      <w:pPr>
        <w:rPr>
          <w:rFonts w:ascii="Calisto MT" w:hAnsi="Calisto MT"/>
          <w:b/>
          <w:sz w:val="28"/>
          <w:szCs w:val="28"/>
          <w:u w:val="single"/>
          <w:lang w:val="es-CR"/>
        </w:rPr>
      </w:pPr>
    </w:p>
    <w:p w14:paraId="18182233" w14:textId="77777777" w:rsidR="00A558FE" w:rsidRPr="009E0452"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Balance de Comprobación</w:t>
      </w:r>
      <w:r w:rsidR="00C70EEB">
        <w:rPr>
          <w:rFonts w:ascii="Calisto MT" w:hAnsi="Calisto MT"/>
          <w:b/>
          <w:sz w:val="28"/>
          <w:szCs w:val="28"/>
          <w:u w:val="single"/>
          <w:lang w:val="es-CR"/>
        </w:rPr>
        <w:t>:</w:t>
      </w:r>
    </w:p>
    <w:p w14:paraId="70E4C64E" w14:textId="77777777" w:rsidR="00A558FE" w:rsidRDefault="00A558FE" w:rsidP="00A558FE">
      <w:pPr>
        <w:rPr>
          <w:rFonts w:ascii="Calisto MT" w:hAnsi="Calisto MT"/>
          <w:lang w:val="es-CR"/>
        </w:rPr>
      </w:pPr>
    </w:p>
    <w:p w14:paraId="13989EFE" w14:textId="77777777" w:rsidR="00A558FE" w:rsidRDefault="00A558FE" w:rsidP="00A558FE">
      <w:pPr>
        <w:rPr>
          <w:rFonts w:ascii="Calisto MT" w:hAnsi="Calisto MT"/>
          <w:u w:val="single"/>
          <w:lang w:val="es-CR"/>
        </w:rPr>
      </w:pPr>
    </w:p>
    <w:p w14:paraId="6118251A" w14:textId="77777777" w:rsidR="009E0452" w:rsidRDefault="009E0452" w:rsidP="00A558FE">
      <w:pPr>
        <w:rPr>
          <w:rFonts w:ascii="Calisto MT" w:hAnsi="Calisto MT"/>
          <w:u w:val="single"/>
          <w:lang w:val="es-CR"/>
        </w:rPr>
      </w:pPr>
    </w:p>
    <w:p w14:paraId="76544470" w14:textId="77777777" w:rsidR="00A558FE" w:rsidRDefault="003E79EE" w:rsidP="00A558FE">
      <w:pPr>
        <w:rPr>
          <w:rFonts w:ascii="Calisto MT" w:hAnsi="Calisto MT"/>
          <w:b/>
          <w:lang w:val="es-CR"/>
        </w:rPr>
      </w:pPr>
      <w:r>
        <w:rPr>
          <w:rFonts w:ascii="Calisto MT" w:hAnsi="Calisto MT"/>
          <w:b/>
          <w:lang w:val="es-CR"/>
        </w:rPr>
        <w:t>1.-</w:t>
      </w:r>
      <w:r>
        <w:rPr>
          <w:rFonts w:ascii="Calisto MT" w:hAnsi="Calisto MT"/>
          <w:b/>
          <w:lang w:val="es-CR"/>
        </w:rPr>
        <w:tab/>
      </w:r>
      <w:r w:rsidR="00A558FE">
        <w:rPr>
          <w:rFonts w:ascii="Calisto MT" w:hAnsi="Calisto MT"/>
          <w:b/>
          <w:lang w:val="es-CR"/>
        </w:rPr>
        <w:t>Efectivo</w:t>
      </w:r>
    </w:p>
    <w:p w14:paraId="19D26F68" w14:textId="77777777" w:rsidR="00A558FE" w:rsidRDefault="00A558FE" w:rsidP="00A558FE">
      <w:pPr>
        <w:rPr>
          <w:rFonts w:ascii="Calisto MT" w:hAnsi="Calisto MT"/>
          <w:b/>
          <w:lang w:val="es-CR"/>
        </w:rPr>
      </w:pPr>
    </w:p>
    <w:p w14:paraId="39089FDB"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El saldo de esta cuenta está compuesto por valores líquidos (efectivo en cajas y saldos de las cuentas bancarias).</w:t>
      </w:r>
    </w:p>
    <w:p w14:paraId="1AE95B71" w14:textId="77777777" w:rsidR="00A558FE" w:rsidRDefault="00A558FE" w:rsidP="00A558FE">
      <w:pPr>
        <w:tabs>
          <w:tab w:val="left" w:pos="3930"/>
        </w:tabs>
        <w:rPr>
          <w:rFonts w:ascii="Calisto MT" w:hAnsi="Calisto MT"/>
          <w:lang w:val="es-CR"/>
        </w:rPr>
      </w:pPr>
      <w:r>
        <w:rPr>
          <w:rFonts w:ascii="Calisto MT" w:hAnsi="Calisto MT"/>
          <w:lang w:val="es-CR"/>
        </w:rPr>
        <w:tab/>
      </w:r>
    </w:p>
    <w:p w14:paraId="0565D173" w14:textId="77777777" w:rsidR="00A558FE" w:rsidRPr="00BE4E97" w:rsidRDefault="003E79EE" w:rsidP="00A558FE">
      <w:pPr>
        <w:rPr>
          <w:rFonts w:ascii="Calisto MT" w:hAnsi="Calisto MT"/>
          <w:b/>
        </w:rPr>
      </w:pPr>
      <w:r>
        <w:rPr>
          <w:rFonts w:ascii="Calisto MT" w:hAnsi="Calisto MT"/>
          <w:b/>
        </w:rPr>
        <w:t>2.-</w:t>
      </w:r>
      <w:r>
        <w:rPr>
          <w:rFonts w:ascii="Calisto MT" w:hAnsi="Calisto MT"/>
          <w:b/>
        </w:rPr>
        <w:tab/>
      </w:r>
      <w:r w:rsidR="00A558FE" w:rsidRPr="00BE4E97">
        <w:rPr>
          <w:rFonts w:ascii="Calisto MT" w:hAnsi="Calisto MT"/>
          <w:b/>
        </w:rPr>
        <w:t>Inversiones mantenidas al vencimiento</w:t>
      </w:r>
    </w:p>
    <w:p w14:paraId="2E20E2A0" w14:textId="77777777" w:rsidR="00A558FE" w:rsidRDefault="00A558FE" w:rsidP="00A558FE">
      <w:pPr>
        <w:rPr>
          <w:rFonts w:ascii="Calisto MT" w:hAnsi="Calisto MT"/>
          <w:lang w:val="es-CR"/>
        </w:rPr>
      </w:pPr>
      <w:r>
        <w:rPr>
          <w:rFonts w:ascii="Calisto MT" w:hAnsi="Calisto MT"/>
          <w:lang w:val="es-CR"/>
        </w:rPr>
        <w:tab/>
      </w:r>
    </w:p>
    <w:p w14:paraId="3EA2D04B" w14:textId="77777777" w:rsidR="00A558FE" w:rsidRPr="00A558FE" w:rsidRDefault="00A558FE" w:rsidP="00A558FE">
      <w:pPr>
        <w:rPr>
          <w:rFonts w:ascii="Calisto MT" w:hAnsi="Calisto MT"/>
          <w:sz w:val="20"/>
          <w:szCs w:val="20"/>
          <w:lang w:val="es-CR"/>
        </w:rPr>
      </w:pPr>
      <w:r w:rsidRPr="000549E2">
        <w:rPr>
          <w:rFonts w:ascii="Arial" w:hAnsi="Arial" w:cs="Arial"/>
          <w:sz w:val="20"/>
          <w:szCs w:val="20"/>
          <w:lang w:val="es-CR"/>
        </w:rPr>
        <w:t xml:space="preserve">            Corresponde a los saldos de las cuentas de depósito en garantía</w:t>
      </w:r>
      <w:r w:rsidRPr="00A558FE">
        <w:rPr>
          <w:rFonts w:ascii="Calisto MT" w:hAnsi="Calisto MT"/>
          <w:sz w:val="20"/>
          <w:szCs w:val="20"/>
          <w:lang w:val="es-CR"/>
        </w:rPr>
        <w:t>.</w:t>
      </w:r>
    </w:p>
    <w:p w14:paraId="071DA19F" w14:textId="77777777" w:rsidR="00A558FE" w:rsidRPr="00A558FE" w:rsidRDefault="00A558FE" w:rsidP="00A558FE">
      <w:pPr>
        <w:rPr>
          <w:rFonts w:ascii="Calisto MT" w:hAnsi="Calisto MT"/>
          <w:i/>
          <w:sz w:val="20"/>
          <w:szCs w:val="20"/>
          <w:lang w:val="es-CR"/>
        </w:rPr>
      </w:pPr>
    </w:p>
    <w:p w14:paraId="16CDF21C" w14:textId="77777777" w:rsidR="00A558FE" w:rsidRDefault="003E79EE" w:rsidP="00A558FE">
      <w:pPr>
        <w:rPr>
          <w:rFonts w:ascii="Calisto MT" w:hAnsi="Calisto MT"/>
          <w:b/>
          <w:lang w:val="es-CR"/>
        </w:rPr>
      </w:pPr>
      <w:r>
        <w:rPr>
          <w:rFonts w:ascii="Calisto MT" w:hAnsi="Calisto MT"/>
          <w:b/>
          <w:lang w:val="es-CR"/>
        </w:rPr>
        <w:t>3.-</w:t>
      </w:r>
      <w:r>
        <w:rPr>
          <w:rFonts w:ascii="Calisto MT" w:hAnsi="Calisto MT"/>
          <w:b/>
          <w:lang w:val="es-CR"/>
        </w:rPr>
        <w:tab/>
      </w:r>
      <w:r w:rsidR="00A558FE">
        <w:rPr>
          <w:rFonts w:ascii="Calisto MT" w:hAnsi="Calisto MT"/>
          <w:b/>
          <w:lang w:val="es-CR"/>
        </w:rPr>
        <w:t>Comisiones por cobrar</w:t>
      </w:r>
    </w:p>
    <w:p w14:paraId="75CDC920" w14:textId="77777777" w:rsidR="00A558FE" w:rsidRDefault="00A558FE" w:rsidP="00A558FE">
      <w:pPr>
        <w:rPr>
          <w:rFonts w:ascii="Calisto MT" w:hAnsi="Calisto MT"/>
          <w:b/>
          <w:lang w:val="es-CR"/>
        </w:rPr>
      </w:pPr>
    </w:p>
    <w:p w14:paraId="72A9D03A" w14:textId="77777777" w:rsidR="00A558FE" w:rsidRDefault="00A558FE" w:rsidP="00A558FE">
      <w:pPr>
        <w:rPr>
          <w:rFonts w:ascii="Arial" w:hAnsi="Arial" w:cs="Arial"/>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Corresponden a los valores pendientes de cobro a</w:t>
      </w:r>
      <w:r w:rsidR="00E0062B">
        <w:rPr>
          <w:rFonts w:ascii="Arial" w:hAnsi="Arial" w:cs="Arial"/>
          <w:sz w:val="20"/>
          <w:szCs w:val="20"/>
          <w:lang w:val="es-CR"/>
        </w:rPr>
        <w:t>l Instituto Nacional de Seguros,</w:t>
      </w:r>
      <w:r w:rsidR="006A4D8E">
        <w:rPr>
          <w:rFonts w:ascii="Arial" w:hAnsi="Arial" w:cs="Arial"/>
          <w:sz w:val="20"/>
          <w:szCs w:val="20"/>
          <w:lang w:val="es-CR"/>
        </w:rPr>
        <w:t xml:space="preserve"> impuesto sobre la renta </w:t>
      </w:r>
      <w:r w:rsidR="002D4216">
        <w:rPr>
          <w:rFonts w:ascii="Arial" w:hAnsi="Arial" w:cs="Arial"/>
          <w:sz w:val="20"/>
          <w:szCs w:val="20"/>
          <w:lang w:val="es-CR"/>
        </w:rPr>
        <w:t>diferida</w:t>
      </w:r>
      <w:r w:rsidR="00E0062B">
        <w:rPr>
          <w:rFonts w:ascii="Arial" w:hAnsi="Arial" w:cs="Arial"/>
          <w:sz w:val="20"/>
          <w:szCs w:val="20"/>
          <w:lang w:val="es-CR"/>
        </w:rPr>
        <w:t xml:space="preserve"> correspondiente a la retención del 2%.</w:t>
      </w:r>
    </w:p>
    <w:p w14:paraId="77A627CB" w14:textId="77777777" w:rsidR="00CE7366" w:rsidRPr="000549E2" w:rsidRDefault="00CE7366" w:rsidP="00A558FE">
      <w:pPr>
        <w:rPr>
          <w:rFonts w:ascii="Arial" w:hAnsi="Arial" w:cs="Arial"/>
          <w:sz w:val="20"/>
          <w:szCs w:val="20"/>
          <w:lang w:val="es-CR"/>
        </w:rPr>
      </w:pPr>
      <w:r>
        <w:rPr>
          <w:rFonts w:ascii="Arial" w:hAnsi="Arial" w:cs="Arial"/>
          <w:sz w:val="20"/>
          <w:szCs w:val="20"/>
          <w:lang w:val="es-CR"/>
        </w:rPr>
        <w:t xml:space="preserve">Otras cuentas por cobrar a socios. </w:t>
      </w:r>
    </w:p>
    <w:p w14:paraId="3C519826" w14:textId="77777777" w:rsidR="00A558FE" w:rsidRDefault="00A558FE" w:rsidP="00A558FE">
      <w:pPr>
        <w:rPr>
          <w:rFonts w:ascii="Calisto MT" w:hAnsi="Calisto MT"/>
          <w:lang w:val="es-CR"/>
        </w:rPr>
      </w:pPr>
    </w:p>
    <w:p w14:paraId="2146B7F5" w14:textId="77777777" w:rsidR="00CF107B" w:rsidRDefault="00CF107B" w:rsidP="00CF107B">
      <w:pPr>
        <w:rPr>
          <w:rFonts w:ascii="Calisto MT" w:hAnsi="Calisto MT"/>
          <w:b/>
          <w:lang w:val="es-CR"/>
        </w:rPr>
      </w:pPr>
      <w:r>
        <w:rPr>
          <w:rFonts w:ascii="Calisto MT" w:hAnsi="Calisto MT"/>
          <w:b/>
          <w:lang w:val="es-CR"/>
        </w:rPr>
        <w:t>4.-</w:t>
      </w:r>
      <w:r>
        <w:rPr>
          <w:rFonts w:ascii="Calisto MT" w:hAnsi="Calisto MT"/>
          <w:b/>
          <w:lang w:val="es-CR"/>
        </w:rPr>
        <w:tab/>
        <w:t>Bienes muebles e inmuebles</w:t>
      </w:r>
    </w:p>
    <w:p w14:paraId="310BF6CA" w14:textId="77777777" w:rsidR="00CF107B" w:rsidRDefault="00CF107B" w:rsidP="00A558FE">
      <w:pPr>
        <w:rPr>
          <w:rFonts w:ascii="Calisto MT" w:hAnsi="Calisto MT"/>
          <w:lang w:val="es-CR"/>
        </w:rPr>
      </w:pPr>
      <w:r>
        <w:rPr>
          <w:rFonts w:ascii="Calisto MT" w:hAnsi="Calisto MT"/>
          <w:lang w:val="es-CR"/>
        </w:rPr>
        <w:tab/>
      </w:r>
    </w:p>
    <w:p w14:paraId="3307737B" w14:textId="77777777" w:rsidR="00CF107B" w:rsidRPr="00CF107B" w:rsidRDefault="00CF107B" w:rsidP="00CF107B">
      <w:pPr>
        <w:ind w:firstLine="708"/>
        <w:rPr>
          <w:rFonts w:ascii="Arial" w:hAnsi="Arial" w:cs="Arial"/>
          <w:sz w:val="20"/>
          <w:szCs w:val="20"/>
          <w:lang w:val="es-CR"/>
        </w:rPr>
      </w:pPr>
      <w:r w:rsidRPr="00CF107B">
        <w:rPr>
          <w:rFonts w:ascii="Arial" w:hAnsi="Arial" w:cs="Arial"/>
          <w:sz w:val="20"/>
          <w:szCs w:val="20"/>
          <w:lang w:val="es-CR"/>
        </w:rPr>
        <w:t xml:space="preserve">Corresponde a los equipos, mobiliario y equipos de </w:t>
      </w:r>
      <w:r w:rsidR="006A4D8E" w:rsidRPr="00CF107B">
        <w:rPr>
          <w:rFonts w:ascii="Arial" w:hAnsi="Arial" w:cs="Arial"/>
          <w:sz w:val="20"/>
          <w:szCs w:val="20"/>
          <w:lang w:val="es-CR"/>
        </w:rPr>
        <w:t>cómputo</w:t>
      </w:r>
      <w:r w:rsidRPr="00CF107B">
        <w:rPr>
          <w:rFonts w:ascii="Arial" w:hAnsi="Arial" w:cs="Arial"/>
          <w:sz w:val="20"/>
          <w:szCs w:val="20"/>
          <w:lang w:val="es-CR"/>
        </w:rPr>
        <w:t xml:space="preserve"> necesarios para brindar el servicio a los clientes.</w:t>
      </w:r>
    </w:p>
    <w:p w14:paraId="3FE61631" w14:textId="77777777" w:rsidR="00CF107B" w:rsidRDefault="00CF107B" w:rsidP="00A558FE">
      <w:pPr>
        <w:rPr>
          <w:rFonts w:ascii="Calisto MT" w:hAnsi="Calisto MT"/>
          <w:lang w:val="es-CR"/>
        </w:rPr>
      </w:pPr>
    </w:p>
    <w:p w14:paraId="78EE2DD7" w14:textId="77777777" w:rsidR="00A558FE" w:rsidRDefault="006A4D8E" w:rsidP="00A558FE">
      <w:pPr>
        <w:rPr>
          <w:rFonts w:ascii="Calisto MT" w:hAnsi="Calisto MT"/>
          <w:b/>
          <w:lang w:val="es-CR"/>
        </w:rPr>
      </w:pPr>
      <w:r>
        <w:rPr>
          <w:rFonts w:ascii="Calisto MT" w:hAnsi="Calisto MT"/>
          <w:b/>
          <w:lang w:val="es-CR"/>
        </w:rPr>
        <w:t>5.-</w:t>
      </w:r>
      <w:r>
        <w:rPr>
          <w:rFonts w:ascii="Calisto MT" w:hAnsi="Calisto MT"/>
          <w:b/>
          <w:lang w:val="es-CR"/>
        </w:rPr>
        <w:tab/>
        <w:t>Otros activos</w:t>
      </w:r>
    </w:p>
    <w:p w14:paraId="64617B5A" w14:textId="77777777" w:rsidR="00A558FE" w:rsidRDefault="00A558FE" w:rsidP="00A558FE">
      <w:pPr>
        <w:rPr>
          <w:rFonts w:ascii="Calisto MT" w:hAnsi="Calisto MT"/>
          <w:lang w:val="es-CR"/>
        </w:rPr>
      </w:pPr>
      <w:r>
        <w:rPr>
          <w:rFonts w:ascii="Calisto MT" w:hAnsi="Calisto MT"/>
          <w:lang w:val="es-CR"/>
        </w:rPr>
        <w:tab/>
      </w:r>
    </w:p>
    <w:p w14:paraId="0AC61B6B" w14:textId="77777777" w:rsidR="00A558FE" w:rsidRDefault="00A558FE" w:rsidP="00A558FE">
      <w:pPr>
        <w:rPr>
          <w:rFonts w:ascii="Arial" w:hAnsi="Arial" w:cs="Arial"/>
          <w:sz w:val="20"/>
          <w:szCs w:val="20"/>
          <w:lang w:val="es-CR"/>
        </w:rPr>
      </w:pPr>
      <w:r w:rsidRPr="00A558FE">
        <w:rPr>
          <w:rFonts w:ascii="Calisto MT" w:hAnsi="Calisto MT"/>
          <w:sz w:val="20"/>
          <w:szCs w:val="20"/>
          <w:lang w:val="es-CR"/>
        </w:rPr>
        <w:tab/>
      </w:r>
      <w:r w:rsidR="006A4D8E">
        <w:rPr>
          <w:rFonts w:ascii="Arial" w:hAnsi="Arial" w:cs="Arial"/>
          <w:sz w:val="20"/>
          <w:szCs w:val="20"/>
          <w:lang w:val="es-CR"/>
        </w:rPr>
        <w:t>Este rubro corresponde a la licencia de Software, registro de marca de oficina e inversión de capital cooperativo.</w:t>
      </w:r>
    </w:p>
    <w:p w14:paraId="6D1684AD" w14:textId="77777777" w:rsidR="006A4D8E" w:rsidRPr="00A558FE" w:rsidRDefault="006A4D8E" w:rsidP="00A558FE">
      <w:pPr>
        <w:rPr>
          <w:rFonts w:ascii="Calisto MT" w:hAnsi="Calisto MT"/>
          <w:sz w:val="20"/>
          <w:szCs w:val="20"/>
          <w:lang w:val="es-CR"/>
        </w:rPr>
      </w:pPr>
    </w:p>
    <w:p w14:paraId="13ECD284" w14:textId="77777777" w:rsidR="00A558FE" w:rsidRPr="00A558FE" w:rsidRDefault="00A558FE" w:rsidP="00A558FE">
      <w:pPr>
        <w:rPr>
          <w:rFonts w:ascii="Calisto MT" w:hAnsi="Calisto MT"/>
          <w:sz w:val="20"/>
          <w:szCs w:val="20"/>
          <w:lang w:val="es-CR"/>
        </w:rPr>
      </w:pPr>
    </w:p>
    <w:p w14:paraId="7F54DA8E" w14:textId="77777777" w:rsidR="00A558FE" w:rsidRDefault="00CF107B" w:rsidP="00A558FE">
      <w:pPr>
        <w:rPr>
          <w:rFonts w:ascii="Calisto MT" w:hAnsi="Calisto MT"/>
          <w:b/>
        </w:rPr>
      </w:pPr>
      <w:r>
        <w:rPr>
          <w:rFonts w:ascii="Calisto MT" w:hAnsi="Calisto MT"/>
          <w:b/>
        </w:rPr>
        <w:t>6.-</w:t>
      </w:r>
      <w:r>
        <w:rPr>
          <w:rFonts w:ascii="Calisto MT" w:hAnsi="Calisto MT"/>
          <w:b/>
        </w:rPr>
        <w:tab/>
      </w:r>
      <w:r w:rsidR="00A558FE" w:rsidRPr="00A3670A">
        <w:rPr>
          <w:rFonts w:ascii="Calisto MT" w:hAnsi="Calisto MT"/>
          <w:b/>
        </w:rPr>
        <w:t>Obligaciones a la vista con entidades financieras</w:t>
      </w:r>
    </w:p>
    <w:p w14:paraId="75517A29" w14:textId="77777777" w:rsidR="00A558FE" w:rsidRDefault="00A558FE" w:rsidP="00A558FE">
      <w:pPr>
        <w:rPr>
          <w:rFonts w:ascii="Calisto MT" w:hAnsi="Calisto MT"/>
          <w:b/>
        </w:rPr>
      </w:pPr>
    </w:p>
    <w:p w14:paraId="51C86B68" w14:textId="77777777" w:rsidR="00A558FE" w:rsidRPr="00A558FE" w:rsidRDefault="00A558FE" w:rsidP="00A558FE">
      <w:pPr>
        <w:rPr>
          <w:rFonts w:ascii="Calisto MT" w:hAnsi="Calisto MT"/>
          <w:sz w:val="20"/>
          <w:szCs w:val="20"/>
        </w:rPr>
      </w:pPr>
      <w:r w:rsidRPr="00A558FE">
        <w:rPr>
          <w:rFonts w:ascii="Calisto MT" w:hAnsi="Calisto MT"/>
          <w:b/>
          <w:sz w:val="20"/>
          <w:szCs w:val="20"/>
        </w:rPr>
        <w:tab/>
      </w:r>
      <w:r w:rsidRPr="000549E2">
        <w:rPr>
          <w:rFonts w:ascii="Arial" w:hAnsi="Arial" w:cs="Arial"/>
          <w:sz w:val="20"/>
          <w:szCs w:val="20"/>
        </w:rPr>
        <w:t xml:space="preserve">Se refiere </w:t>
      </w:r>
      <w:proofErr w:type="gramStart"/>
      <w:r w:rsidRPr="000549E2">
        <w:rPr>
          <w:rFonts w:ascii="Arial" w:hAnsi="Arial" w:cs="Arial"/>
          <w:sz w:val="20"/>
          <w:szCs w:val="20"/>
        </w:rPr>
        <w:t xml:space="preserve">a  </w:t>
      </w:r>
      <w:r w:rsidR="009D6D46">
        <w:rPr>
          <w:rFonts w:ascii="Arial" w:hAnsi="Arial" w:cs="Arial"/>
          <w:sz w:val="20"/>
          <w:szCs w:val="20"/>
        </w:rPr>
        <w:t>operaciones</w:t>
      </w:r>
      <w:proofErr w:type="gramEnd"/>
      <w:r w:rsidR="00B64863">
        <w:rPr>
          <w:rFonts w:ascii="Arial" w:hAnsi="Arial" w:cs="Arial"/>
          <w:sz w:val="20"/>
          <w:szCs w:val="20"/>
        </w:rPr>
        <w:t xml:space="preserve"> </w:t>
      </w:r>
      <w:r w:rsidR="009D6D46">
        <w:rPr>
          <w:rFonts w:ascii="Arial" w:hAnsi="Arial" w:cs="Arial"/>
          <w:sz w:val="20"/>
          <w:szCs w:val="20"/>
        </w:rPr>
        <w:t>de crédito canceladas</w:t>
      </w:r>
    </w:p>
    <w:p w14:paraId="10CD6002" w14:textId="77777777" w:rsidR="00A558FE" w:rsidRPr="00A558FE" w:rsidRDefault="00A558FE" w:rsidP="00A558FE">
      <w:pPr>
        <w:rPr>
          <w:rFonts w:ascii="Calisto MT" w:hAnsi="Calisto MT"/>
          <w:b/>
          <w:sz w:val="20"/>
          <w:szCs w:val="20"/>
          <w:lang w:val="es-CR"/>
        </w:rPr>
      </w:pPr>
    </w:p>
    <w:p w14:paraId="31E8DD6E" w14:textId="77777777" w:rsidR="00A558FE" w:rsidRDefault="00CF107B" w:rsidP="00A558FE">
      <w:pPr>
        <w:rPr>
          <w:rFonts w:ascii="Calisto MT" w:hAnsi="Calisto MT"/>
          <w:b/>
          <w:lang w:val="es-CR"/>
        </w:rPr>
      </w:pPr>
      <w:r>
        <w:rPr>
          <w:rFonts w:ascii="Calisto MT" w:hAnsi="Calisto MT"/>
          <w:b/>
          <w:lang w:val="es-CR"/>
        </w:rPr>
        <w:t>7.-</w:t>
      </w:r>
      <w:r>
        <w:rPr>
          <w:rFonts w:ascii="Calisto MT" w:hAnsi="Calisto MT"/>
          <w:b/>
          <w:lang w:val="es-CR"/>
        </w:rPr>
        <w:tab/>
      </w:r>
      <w:r w:rsidR="00A558FE">
        <w:rPr>
          <w:rFonts w:ascii="Calisto MT" w:hAnsi="Calisto MT"/>
          <w:b/>
          <w:lang w:val="es-CR"/>
        </w:rPr>
        <w:t xml:space="preserve">Cuentas </w:t>
      </w:r>
      <w:r>
        <w:rPr>
          <w:rFonts w:ascii="Calisto MT" w:hAnsi="Calisto MT"/>
          <w:b/>
          <w:lang w:val="es-CR"/>
        </w:rPr>
        <w:t>y comisiones por pagar diversas</w:t>
      </w:r>
    </w:p>
    <w:p w14:paraId="4D83A159" w14:textId="77777777" w:rsidR="00A558FE" w:rsidRDefault="00A558FE" w:rsidP="00A558FE">
      <w:pPr>
        <w:rPr>
          <w:rFonts w:ascii="Calisto MT" w:hAnsi="Calisto MT"/>
          <w:b/>
          <w:lang w:val="es-CR"/>
        </w:rPr>
      </w:pPr>
    </w:p>
    <w:p w14:paraId="4DD1ABBF" w14:textId="77777777" w:rsidR="00A558FE" w:rsidRPr="000549E2" w:rsidRDefault="00A558FE" w:rsidP="00A558FE">
      <w:pPr>
        <w:rPr>
          <w:rFonts w:ascii="Arial" w:hAnsi="Arial" w:cs="Arial"/>
          <w:b/>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 a los saldos por pagar a los agentes de seguros y otros profesionales que brindan servicios continuos a la compañía.</w:t>
      </w:r>
      <w:r w:rsidRPr="000549E2">
        <w:rPr>
          <w:rFonts w:ascii="Arial" w:hAnsi="Arial" w:cs="Arial"/>
          <w:b/>
          <w:sz w:val="20"/>
          <w:szCs w:val="20"/>
          <w:lang w:val="es-CR"/>
        </w:rPr>
        <w:t xml:space="preserve"> </w:t>
      </w:r>
      <w:r w:rsidR="00CE7366" w:rsidRPr="00CE7366">
        <w:rPr>
          <w:rFonts w:ascii="Arial" w:hAnsi="Arial" w:cs="Arial"/>
          <w:sz w:val="20"/>
          <w:szCs w:val="20"/>
          <w:lang w:val="es-CR"/>
        </w:rPr>
        <w:t>Impuesto sobre la renta por pagar del período.</w:t>
      </w:r>
    </w:p>
    <w:p w14:paraId="7FB6A51C" w14:textId="77777777" w:rsidR="00A558FE" w:rsidRDefault="00A558FE" w:rsidP="00A558FE">
      <w:pPr>
        <w:rPr>
          <w:rFonts w:ascii="Calisto MT" w:hAnsi="Calisto MT"/>
          <w:sz w:val="20"/>
          <w:szCs w:val="20"/>
          <w:lang w:val="es-CR"/>
        </w:rPr>
      </w:pPr>
    </w:p>
    <w:p w14:paraId="1CE92480" w14:textId="77777777" w:rsidR="008A67BC" w:rsidRPr="000549E2" w:rsidRDefault="008A67BC" w:rsidP="00A558FE">
      <w:pPr>
        <w:rPr>
          <w:rFonts w:ascii="Calisto MT" w:hAnsi="Calisto MT"/>
          <w:sz w:val="20"/>
          <w:szCs w:val="20"/>
          <w:lang w:val="es-CR"/>
        </w:rPr>
      </w:pPr>
    </w:p>
    <w:p w14:paraId="372A09C2" w14:textId="77777777" w:rsidR="00A558FE" w:rsidRDefault="00CF107B" w:rsidP="00A558FE">
      <w:pPr>
        <w:rPr>
          <w:rFonts w:ascii="Calisto MT" w:hAnsi="Calisto MT"/>
          <w:b/>
          <w:lang w:val="es-CR"/>
        </w:rPr>
      </w:pPr>
      <w:r>
        <w:rPr>
          <w:rFonts w:ascii="Calisto MT" w:hAnsi="Calisto MT"/>
          <w:b/>
          <w:lang w:val="es-CR"/>
        </w:rPr>
        <w:t>8.-</w:t>
      </w:r>
      <w:r>
        <w:rPr>
          <w:rFonts w:ascii="Calisto MT" w:hAnsi="Calisto MT"/>
          <w:b/>
          <w:lang w:val="es-CR"/>
        </w:rPr>
        <w:tab/>
      </w:r>
      <w:r w:rsidR="00A558FE">
        <w:rPr>
          <w:rFonts w:ascii="Calisto MT" w:hAnsi="Calisto MT"/>
          <w:b/>
          <w:lang w:val="es-CR"/>
        </w:rPr>
        <w:t>Capital Pagado</w:t>
      </w:r>
    </w:p>
    <w:p w14:paraId="62C52759" w14:textId="77777777" w:rsidR="00A558FE" w:rsidRDefault="00A558FE" w:rsidP="00A558FE">
      <w:pPr>
        <w:rPr>
          <w:rFonts w:ascii="Calisto MT" w:hAnsi="Calisto MT"/>
          <w:lang w:val="es-CR"/>
        </w:rPr>
      </w:pPr>
    </w:p>
    <w:p w14:paraId="4083734C"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Este es el saldo existente a la fecha, constituido por los valores suscritos y pagados por los socios.</w:t>
      </w:r>
    </w:p>
    <w:p w14:paraId="0DEB0F04" w14:textId="77777777" w:rsidR="00A558FE" w:rsidRDefault="00A558FE" w:rsidP="00A558FE">
      <w:pPr>
        <w:rPr>
          <w:rFonts w:ascii="Calisto MT" w:hAnsi="Calisto MT"/>
          <w:lang w:val="es-CR"/>
        </w:rPr>
      </w:pPr>
    </w:p>
    <w:p w14:paraId="0DABCF38" w14:textId="77777777" w:rsidR="008A67BC" w:rsidRDefault="008A67BC" w:rsidP="00A558FE">
      <w:pPr>
        <w:rPr>
          <w:rFonts w:ascii="Calisto MT" w:hAnsi="Calisto MT"/>
          <w:lang w:val="es-CR"/>
        </w:rPr>
      </w:pPr>
    </w:p>
    <w:p w14:paraId="133944C1" w14:textId="77777777" w:rsidR="008A67BC" w:rsidRDefault="008A67BC" w:rsidP="00A558FE">
      <w:pPr>
        <w:rPr>
          <w:rFonts w:ascii="Calisto MT" w:hAnsi="Calisto MT"/>
          <w:lang w:val="es-CR"/>
        </w:rPr>
      </w:pPr>
    </w:p>
    <w:p w14:paraId="170F5670" w14:textId="77777777" w:rsidR="00A558FE" w:rsidRDefault="00A558FE" w:rsidP="00A558FE">
      <w:pPr>
        <w:rPr>
          <w:rFonts w:ascii="Calisto MT" w:hAnsi="Calisto MT"/>
          <w:b/>
          <w:lang w:val="es-CR"/>
        </w:rPr>
      </w:pPr>
      <w:r>
        <w:rPr>
          <w:rFonts w:ascii="Calisto MT" w:hAnsi="Calisto MT"/>
          <w:b/>
          <w:lang w:val="es-CR"/>
        </w:rPr>
        <w:t>Utilidad a</w:t>
      </w:r>
      <w:r w:rsidR="00CF107B">
        <w:rPr>
          <w:rFonts w:ascii="Calisto MT" w:hAnsi="Calisto MT"/>
          <w:b/>
          <w:lang w:val="es-CR"/>
        </w:rPr>
        <w:t>cumulada de periodos anteriores</w:t>
      </w:r>
    </w:p>
    <w:p w14:paraId="4273D49D" w14:textId="77777777" w:rsidR="00A558FE" w:rsidRDefault="00A558FE" w:rsidP="00A558FE">
      <w:pPr>
        <w:rPr>
          <w:rFonts w:ascii="Calisto MT" w:hAnsi="Calisto MT"/>
          <w:b/>
          <w:lang w:val="es-CR"/>
        </w:rPr>
      </w:pPr>
    </w:p>
    <w:p w14:paraId="70B06146" w14:textId="77777777" w:rsidR="00A558FE" w:rsidRPr="000549E2" w:rsidRDefault="00A558FE" w:rsidP="00A558FE">
      <w:pPr>
        <w:rPr>
          <w:rFonts w:ascii="Arial" w:hAnsi="Arial" w:cs="Arial"/>
          <w:lang w:val="es-CR"/>
        </w:rPr>
      </w:pPr>
      <w:r w:rsidRPr="000549E2">
        <w:rPr>
          <w:rFonts w:ascii="Arial" w:hAnsi="Arial" w:cs="Arial"/>
          <w:b/>
          <w:sz w:val="20"/>
          <w:szCs w:val="20"/>
          <w:lang w:val="es-CR"/>
        </w:rPr>
        <w:tab/>
      </w:r>
      <w:r w:rsidRPr="000549E2">
        <w:rPr>
          <w:rFonts w:ascii="Arial" w:hAnsi="Arial" w:cs="Arial"/>
          <w:sz w:val="20"/>
          <w:szCs w:val="20"/>
          <w:lang w:val="es-CR"/>
        </w:rPr>
        <w:t>Este renglón contiene los resultados obtenidos durante todos los periodos anteriores en la vida de la empresa</w:t>
      </w:r>
      <w:r w:rsidRPr="000549E2">
        <w:rPr>
          <w:rFonts w:ascii="Arial" w:hAnsi="Arial" w:cs="Arial"/>
          <w:lang w:val="es-CR"/>
        </w:rPr>
        <w:t>.</w:t>
      </w:r>
    </w:p>
    <w:p w14:paraId="3990BD41" w14:textId="77777777" w:rsidR="00A558FE" w:rsidRDefault="00A558FE" w:rsidP="00A558FE">
      <w:pPr>
        <w:rPr>
          <w:rFonts w:ascii="Calisto MT" w:hAnsi="Calisto MT"/>
          <w:lang w:val="es-CR"/>
        </w:rPr>
      </w:pPr>
    </w:p>
    <w:p w14:paraId="00B94627" w14:textId="77777777" w:rsidR="00A558FE" w:rsidRDefault="00A558FE" w:rsidP="00A558FE">
      <w:pPr>
        <w:rPr>
          <w:rFonts w:ascii="Calisto MT" w:hAnsi="Calisto MT"/>
          <w:b/>
          <w:lang w:val="es-CR"/>
        </w:rPr>
      </w:pPr>
      <w:r>
        <w:rPr>
          <w:rFonts w:ascii="Calisto MT" w:hAnsi="Calisto MT"/>
          <w:b/>
          <w:lang w:val="es-CR"/>
        </w:rPr>
        <w:t>Utilidad del Período</w:t>
      </w:r>
    </w:p>
    <w:p w14:paraId="5EC4E9FB" w14:textId="77777777" w:rsidR="00A558FE" w:rsidRPr="00A558FE" w:rsidRDefault="00A558FE" w:rsidP="00A558FE">
      <w:pPr>
        <w:rPr>
          <w:rFonts w:ascii="Calisto MT" w:hAnsi="Calisto MT"/>
          <w:b/>
          <w:sz w:val="20"/>
          <w:szCs w:val="20"/>
          <w:lang w:val="es-CR"/>
        </w:rPr>
      </w:pPr>
    </w:p>
    <w:p w14:paraId="43513BA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 xml:space="preserve">Corresponde a las utilidades netas obtenidas en los </w:t>
      </w:r>
      <w:proofErr w:type="gramStart"/>
      <w:r w:rsidRPr="000549E2">
        <w:rPr>
          <w:rFonts w:ascii="Arial" w:hAnsi="Arial" w:cs="Arial"/>
          <w:sz w:val="20"/>
          <w:szCs w:val="20"/>
          <w:lang w:val="es-CR"/>
        </w:rPr>
        <w:t>meses  comprendidos</w:t>
      </w:r>
      <w:proofErr w:type="gramEnd"/>
      <w:r w:rsidRPr="000549E2">
        <w:rPr>
          <w:rFonts w:ascii="Arial" w:hAnsi="Arial" w:cs="Arial"/>
          <w:sz w:val="20"/>
          <w:szCs w:val="20"/>
          <w:lang w:val="es-CR"/>
        </w:rPr>
        <w:t xml:space="preserve"> </w:t>
      </w:r>
      <w:proofErr w:type="gramStart"/>
      <w:r w:rsidRPr="000549E2">
        <w:rPr>
          <w:rFonts w:ascii="Arial" w:hAnsi="Arial" w:cs="Arial"/>
          <w:sz w:val="20"/>
          <w:szCs w:val="20"/>
          <w:lang w:val="es-CR"/>
        </w:rPr>
        <w:t xml:space="preserve">de  </w:t>
      </w:r>
      <w:r w:rsidR="002D4216">
        <w:rPr>
          <w:rFonts w:ascii="Arial" w:hAnsi="Arial" w:cs="Arial"/>
          <w:sz w:val="20"/>
          <w:szCs w:val="20"/>
          <w:lang w:val="es-CR"/>
        </w:rPr>
        <w:t>enero</w:t>
      </w:r>
      <w:proofErr w:type="gramEnd"/>
      <w:r w:rsidRPr="000549E2">
        <w:rPr>
          <w:rFonts w:ascii="Arial" w:hAnsi="Arial" w:cs="Arial"/>
          <w:sz w:val="20"/>
          <w:szCs w:val="20"/>
          <w:lang w:val="es-CR"/>
        </w:rPr>
        <w:t xml:space="preserve"> </w:t>
      </w:r>
      <w:r w:rsidR="00C70EEB">
        <w:rPr>
          <w:rFonts w:ascii="Arial" w:hAnsi="Arial" w:cs="Arial"/>
          <w:sz w:val="20"/>
          <w:szCs w:val="20"/>
          <w:lang w:val="es-CR"/>
        </w:rPr>
        <w:t xml:space="preserve">de </w:t>
      </w:r>
      <w:r w:rsidR="008C2E55">
        <w:rPr>
          <w:rFonts w:ascii="Arial" w:hAnsi="Arial" w:cs="Arial"/>
          <w:sz w:val="20"/>
          <w:szCs w:val="20"/>
          <w:lang w:val="es-CR"/>
        </w:rPr>
        <w:t>2015</w:t>
      </w:r>
      <w:r w:rsidR="00C70EEB">
        <w:rPr>
          <w:rFonts w:ascii="Arial" w:hAnsi="Arial" w:cs="Arial"/>
          <w:sz w:val="20"/>
          <w:szCs w:val="20"/>
          <w:lang w:val="es-CR"/>
        </w:rPr>
        <w:t xml:space="preserve"> </w:t>
      </w:r>
      <w:r w:rsidR="00CF107B">
        <w:rPr>
          <w:rFonts w:ascii="Arial" w:hAnsi="Arial" w:cs="Arial"/>
          <w:sz w:val="20"/>
          <w:szCs w:val="20"/>
          <w:lang w:val="es-CR"/>
        </w:rPr>
        <w:t>a la fecha</w:t>
      </w:r>
      <w:r w:rsidRPr="000549E2">
        <w:rPr>
          <w:rFonts w:ascii="Arial" w:hAnsi="Arial" w:cs="Arial"/>
          <w:sz w:val="20"/>
          <w:szCs w:val="20"/>
          <w:lang w:val="es-CR"/>
        </w:rPr>
        <w:t xml:space="preserve"> </w:t>
      </w:r>
      <w:proofErr w:type="gramStart"/>
      <w:r w:rsidRPr="000549E2">
        <w:rPr>
          <w:rFonts w:ascii="Arial" w:hAnsi="Arial" w:cs="Arial"/>
          <w:sz w:val="20"/>
          <w:szCs w:val="20"/>
          <w:lang w:val="es-CR"/>
        </w:rPr>
        <w:t>del  presente</w:t>
      </w:r>
      <w:proofErr w:type="gramEnd"/>
      <w:r w:rsidRPr="000549E2">
        <w:rPr>
          <w:rFonts w:ascii="Arial" w:hAnsi="Arial" w:cs="Arial"/>
          <w:sz w:val="20"/>
          <w:szCs w:val="20"/>
          <w:lang w:val="es-CR"/>
        </w:rPr>
        <w:t xml:space="preserve"> año fiscal.</w:t>
      </w:r>
    </w:p>
    <w:p w14:paraId="1E69F8BE" w14:textId="77777777" w:rsidR="00161FE1" w:rsidRDefault="00161FE1" w:rsidP="00A558FE">
      <w:pPr>
        <w:rPr>
          <w:rFonts w:ascii="Calisto MT" w:hAnsi="Calisto MT"/>
          <w:b/>
          <w:lang w:val="es-CR"/>
        </w:rPr>
      </w:pPr>
    </w:p>
    <w:p w14:paraId="627855A8" w14:textId="77777777" w:rsidR="00161FE1" w:rsidRDefault="00161FE1" w:rsidP="00A558FE">
      <w:pPr>
        <w:rPr>
          <w:rFonts w:ascii="Calisto MT" w:hAnsi="Calisto MT"/>
          <w:b/>
          <w:lang w:val="es-CR"/>
        </w:rPr>
      </w:pPr>
    </w:p>
    <w:p w14:paraId="3D7AF68F" w14:textId="77777777" w:rsidR="00A558FE"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 xml:space="preserve">Estados de Resultados </w:t>
      </w:r>
    </w:p>
    <w:p w14:paraId="31518E56" w14:textId="77777777" w:rsidR="00A558FE" w:rsidRPr="0071248E" w:rsidRDefault="00A558FE" w:rsidP="00A558FE">
      <w:pPr>
        <w:rPr>
          <w:rFonts w:ascii="Calisto MT" w:hAnsi="Calisto MT"/>
          <w:sz w:val="20"/>
          <w:szCs w:val="20"/>
          <w:lang w:val="es-CR"/>
        </w:rPr>
      </w:pPr>
    </w:p>
    <w:p w14:paraId="20CE5089" w14:textId="77777777" w:rsidR="00A558FE" w:rsidRPr="0071248E" w:rsidRDefault="00CF107B" w:rsidP="00A558FE">
      <w:pPr>
        <w:rPr>
          <w:rFonts w:ascii="Calisto MT" w:hAnsi="Calisto MT"/>
          <w:b/>
          <w:lang w:val="es-CR"/>
        </w:rPr>
      </w:pPr>
      <w:r>
        <w:rPr>
          <w:rFonts w:ascii="Calisto MT" w:hAnsi="Calisto MT"/>
          <w:b/>
          <w:lang w:val="es-CR"/>
        </w:rPr>
        <w:t>9.-</w:t>
      </w:r>
      <w:r>
        <w:rPr>
          <w:rFonts w:ascii="Calisto MT" w:hAnsi="Calisto MT"/>
          <w:b/>
          <w:lang w:val="es-CR"/>
        </w:rPr>
        <w:tab/>
      </w:r>
      <w:r w:rsidR="00A558FE" w:rsidRPr="0071248E">
        <w:rPr>
          <w:rFonts w:ascii="Calisto MT" w:hAnsi="Calisto MT"/>
          <w:b/>
          <w:lang w:val="es-CR"/>
        </w:rPr>
        <w:t>Ingresos</w:t>
      </w:r>
    </w:p>
    <w:p w14:paraId="25F462B3" w14:textId="77777777" w:rsidR="00A558FE" w:rsidRPr="000549E2" w:rsidRDefault="00A558FE" w:rsidP="00A558FE">
      <w:pPr>
        <w:rPr>
          <w:rFonts w:ascii="Arial" w:hAnsi="Arial" w:cs="Arial"/>
          <w:sz w:val="20"/>
          <w:szCs w:val="20"/>
          <w:lang w:val="es-CR"/>
        </w:rPr>
      </w:pPr>
    </w:p>
    <w:p w14:paraId="2B7B391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 xml:space="preserve">           Esta Cuenta contiene las comisiones pagadas por el instituto Nacional de seguros</w:t>
      </w:r>
      <w:r w:rsidR="00CF107B">
        <w:rPr>
          <w:rFonts w:ascii="Arial" w:hAnsi="Arial" w:cs="Arial"/>
          <w:sz w:val="20"/>
          <w:szCs w:val="20"/>
          <w:lang w:val="es-CR"/>
        </w:rPr>
        <w:t>.</w:t>
      </w:r>
    </w:p>
    <w:p w14:paraId="31499C1E" w14:textId="77777777" w:rsidR="00A558FE" w:rsidRDefault="00A558FE" w:rsidP="00A558FE">
      <w:pPr>
        <w:rPr>
          <w:rFonts w:ascii="Calisto MT" w:hAnsi="Calisto MT"/>
          <w:i/>
          <w:sz w:val="20"/>
          <w:szCs w:val="20"/>
          <w:lang w:val="es-CR"/>
        </w:rPr>
      </w:pPr>
    </w:p>
    <w:p w14:paraId="6FF6FB4B" w14:textId="77777777" w:rsidR="00CF107B" w:rsidRPr="00975CAF" w:rsidRDefault="00CF107B" w:rsidP="00CF107B">
      <w:pPr>
        <w:jc w:val="both"/>
        <w:rPr>
          <w:rFonts w:ascii="Arial" w:hAnsi="Arial" w:cs="Arial"/>
          <w:b/>
          <w:lang w:val="es-MX"/>
        </w:rPr>
      </w:pPr>
      <w:r>
        <w:rPr>
          <w:rFonts w:ascii="Arial" w:hAnsi="Arial" w:cs="Arial"/>
          <w:b/>
          <w:lang w:val="es-MX"/>
        </w:rPr>
        <w:t>10.-</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Financieros</w:t>
      </w:r>
    </w:p>
    <w:p w14:paraId="711368A0" w14:textId="77777777" w:rsidR="00A558FE" w:rsidRPr="00CF107B" w:rsidRDefault="00CF107B" w:rsidP="00A558FE">
      <w:pPr>
        <w:rPr>
          <w:rFonts w:ascii="Arial" w:hAnsi="Arial" w:cs="Arial"/>
          <w:sz w:val="20"/>
          <w:szCs w:val="20"/>
          <w:lang w:val="es-CR"/>
        </w:rPr>
      </w:pPr>
      <w:r w:rsidRPr="00CF107B">
        <w:rPr>
          <w:rFonts w:ascii="Arial" w:hAnsi="Arial" w:cs="Arial"/>
          <w:sz w:val="20"/>
          <w:szCs w:val="20"/>
          <w:lang w:val="es-CR"/>
        </w:rPr>
        <w:tab/>
      </w:r>
    </w:p>
    <w:p w14:paraId="10A1B00C" w14:textId="77777777" w:rsidR="00CF107B" w:rsidRPr="00CF107B" w:rsidRDefault="00CF107B" w:rsidP="00A558FE">
      <w:pPr>
        <w:rPr>
          <w:rFonts w:ascii="Arial" w:hAnsi="Arial" w:cs="Arial"/>
          <w:sz w:val="20"/>
          <w:szCs w:val="20"/>
          <w:lang w:val="es-CR"/>
        </w:rPr>
      </w:pPr>
      <w:r w:rsidRPr="00CF107B">
        <w:rPr>
          <w:rFonts w:ascii="Arial" w:hAnsi="Arial" w:cs="Arial"/>
          <w:sz w:val="20"/>
          <w:szCs w:val="20"/>
          <w:lang w:val="es-CR"/>
        </w:rPr>
        <w:tab/>
        <w:t>Esta cuenta comprende los gastos financieros por obligaciones contraídas con entidades financieras.</w:t>
      </w:r>
    </w:p>
    <w:p w14:paraId="25EB81D2" w14:textId="77777777" w:rsidR="00CF107B" w:rsidRPr="00CF107B" w:rsidRDefault="00CF107B" w:rsidP="00A558FE">
      <w:pPr>
        <w:rPr>
          <w:rFonts w:ascii="Arial" w:hAnsi="Arial" w:cs="Arial"/>
          <w:sz w:val="20"/>
          <w:szCs w:val="20"/>
          <w:lang w:val="es-CR"/>
        </w:rPr>
      </w:pPr>
    </w:p>
    <w:p w14:paraId="56E01760" w14:textId="77777777" w:rsidR="00CF107B" w:rsidRPr="00CF107B" w:rsidRDefault="00CF107B" w:rsidP="00A558FE">
      <w:pPr>
        <w:rPr>
          <w:rFonts w:ascii="Arial" w:hAnsi="Arial" w:cs="Arial"/>
          <w:sz w:val="20"/>
          <w:szCs w:val="20"/>
          <w:lang w:val="es-CR"/>
        </w:rPr>
      </w:pPr>
    </w:p>
    <w:p w14:paraId="6DED9FA7" w14:textId="77777777" w:rsidR="00A558FE" w:rsidRPr="00975CAF" w:rsidRDefault="00CF107B" w:rsidP="00A558FE">
      <w:pPr>
        <w:jc w:val="both"/>
        <w:rPr>
          <w:rFonts w:ascii="Arial" w:hAnsi="Arial" w:cs="Arial"/>
          <w:b/>
          <w:lang w:val="es-MX"/>
        </w:rPr>
      </w:pPr>
      <w:r>
        <w:rPr>
          <w:rFonts w:ascii="Arial" w:hAnsi="Arial" w:cs="Arial"/>
          <w:b/>
          <w:lang w:val="es-MX"/>
        </w:rPr>
        <w:t>11.-</w:t>
      </w:r>
      <w:r>
        <w:rPr>
          <w:rFonts w:ascii="Arial" w:hAnsi="Arial" w:cs="Arial"/>
          <w:b/>
          <w:lang w:val="es-MX"/>
        </w:rPr>
        <w:tab/>
      </w:r>
      <w:r w:rsidR="00A558FE" w:rsidRPr="00975CAF">
        <w:rPr>
          <w:rFonts w:ascii="Arial" w:hAnsi="Arial" w:cs="Arial"/>
          <w:b/>
          <w:lang w:val="es-MX"/>
        </w:rPr>
        <w:t>Gastos</w:t>
      </w:r>
      <w:r>
        <w:rPr>
          <w:rFonts w:ascii="Arial" w:hAnsi="Arial" w:cs="Arial"/>
          <w:b/>
          <w:lang w:val="es-MX"/>
        </w:rPr>
        <w:t xml:space="preserve"> Operativos Diversos</w:t>
      </w:r>
    </w:p>
    <w:p w14:paraId="5012CB71" w14:textId="77777777" w:rsidR="00A558FE" w:rsidRDefault="00A558FE" w:rsidP="00A558FE">
      <w:pPr>
        <w:jc w:val="both"/>
        <w:rPr>
          <w:rFonts w:ascii="Arial" w:hAnsi="Arial" w:cs="Arial"/>
          <w:lang w:val="es-MX"/>
        </w:rPr>
      </w:pPr>
    </w:p>
    <w:p w14:paraId="7C139EF7" w14:textId="77777777" w:rsidR="00A558FE" w:rsidRPr="000549E2" w:rsidRDefault="00A558FE" w:rsidP="00A558FE">
      <w:pPr>
        <w:jc w:val="both"/>
        <w:rPr>
          <w:rFonts w:ascii="Arial" w:hAnsi="Arial" w:cs="Arial"/>
          <w:sz w:val="20"/>
          <w:szCs w:val="20"/>
          <w:lang w:val="es-MX"/>
        </w:rPr>
      </w:pPr>
      <w:r w:rsidRPr="000549E2">
        <w:rPr>
          <w:rFonts w:ascii="Arial" w:hAnsi="Arial" w:cs="Arial"/>
          <w:sz w:val="20"/>
          <w:szCs w:val="20"/>
          <w:lang w:val="es-MX"/>
        </w:rPr>
        <w:t xml:space="preserve">         Son todos aquellos egresos en que se incurre para la operación normal de la empresa, contiene además las comisiones pagadas a los agentes de seguros a esta fecha.</w:t>
      </w:r>
    </w:p>
    <w:p w14:paraId="17C65FAC" w14:textId="77777777" w:rsidR="00A558FE" w:rsidRDefault="00A558FE" w:rsidP="00A558FE">
      <w:pPr>
        <w:rPr>
          <w:rFonts w:ascii="Calisto MT" w:hAnsi="Calisto MT"/>
          <w:lang w:val="es-MX"/>
        </w:rPr>
      </w:pPr>
    </w:p>
    <w:p w14:paraId="3050F95D" w14:textId="77777777" w:rsidR="006F5AE8" w:rsidRPr="00975CAF" w:rsidRDefault="006F5AE8" w:rsidP="006F5AE8">
      <w:pPr>
        <w:jc w:val="both"/>
        <w:rPr>
          <w:rFonts w:ascii="Arial" w:hAnsi="Arial" w:cs="Arial"/>
          <w:b/>
          <w:lang w:val="es-MX"/>
        </w:rPr>
      </w:pPr>
      <w:r>
        <w:rPr>
          <w:rFonts w:ascii="Arial" w:hAnsi="Arial" w:cs="Arial"/>
          <w:b/>
          <w:lang w:val="es-MX"/>
        </w:rPr>
        <w:t>12.-</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de Administración</w:t>
      </w:r>
    </w:p>
    <w:p w14:paraId="2D7B4140" w14:textId="77777777" w:rsidR="006F5AE8" w:rsidRDefault="006F5AE8" w:rsidP="006F5AE8">
      <w:pPr>
        <w:jc w:val="both"/>
        <w:rPr>
          <w:rFonts w:ascii="Arial" w:hAnsi="Arial" w:cs="Arial"/>
          <w:lang w:val="es-MX"/>
        </w:rPr>
      </w:pPr>
    </w:p>
    <w:p w14:paraId="6C82ED45" w14:textId="77777777" w:rsidR="006F5AE8" w:rsidRDefault="006F5AE8" w:rsidP="006F5AE8">
      <w:pPr>
        <w:jc w:val="both"/>
        <w:rPr>
          <w:rFonts w:ascii="Calisto MT" w:hAnsi="Calisto MT"/>
          <w:lang w:val="es-MX"/>
        </w:rPr>
      </w:pPr>
      <w:r w:rsidRPr="000549E2">
        <w:rPr>
          <w:rFonts w:ascii="Arial" w:hAnsi="Arial" w:cs="Arial"/>
          <w:sz w:val="20"/>
          <w:szCs w:val="20"/>
          <w:lang w:val="es-MX"/>
        </w:rPr>
        <w:t xml:space="preserve">         Son todos aquellos egresos en que se incurre para la operación normal de la empresa, contiene</w:t>
      </w:r>
      <w:r>
        <w:rPr>
          <w:rFonts w:ascii="Arial" w:hAnsi="Arial" w:cs="Arial"/>
          <w:sz w:val="20"/>
          <w:szCs w:val="20"/>
          <w:lang w:val="es-MX"/>
        </w:rPr>
        <w:t xml:space="preserve"> los gastos de personal, gastos por servicios externos y gastos generales entre ellos los servicios públicos.</w:t>
      </w:r>
      <w:r>
        <w:rPr>
          <w:rFonts w:ascii="Calisto MT" w:hAnsi="Calisto MT"/>
          <w:lang w:val="es-MX"/>
        </w:rPr>
        <w:t xml:space="preserve"> </w:t>
      </w:r>
    </w:p>
    <w:p w14:paraId="75D552AB" w14:textId="77777777" w:rsidR="006F5AE8" w:rsidRDefault="006F5AE8" w:rsidP="00A558FE">
      <w:pPr>
        <w:rPr>
          <w:rFonts w:ascii="Calisto MT" w:hAnsi="Calisto MT"/>
          <w:lang w:val="es-MX"/>
        </w:rPr>
      </w:pPr>
    </w:p>
    <w:p w14:paraId="13D16BD3" w14:textId="77777777" w:rsidR="00D23940" w:rsidRPr="00975CAF" w:rsidRDefault="00D23940" w:rsidP="00D23940">
      <w:pPr>
        <w:jc w:val="both"/>
        <w:rPr>
          <w:rFonts w:ascii="Arial" w:hAnsi="Arial" w:cs="Arial"/>
          <w:b/>
          <w:lang w:val="es-MX"/>
        </w:rPr>
      </w:pPr>
      <w:r>
        <w:rPr>
          <w:rFonts w:ascii="Arial" w:hAnsi="Arial" w:cs="Arial"/>
          <w:b/>
          <w:lang w:val="es-MX"/>
        </w:rPr>
        <w:t>13.-</w:t>
      </w:r>
      <w:r>
        <w:rPr>
          <w:rFonts w:ascii="Arial" w:hAnsi="Arial" w:cs="Arial"/>
          <w:b/>
          <w:lang w:val="es-MX"/>
        </w:rPr>
        <w:tab/>
        <w:t>Utilidad (pérdida) neta antes de impuestos y participaciones</w:t>
      </w:r>
    </w:p>
    <w:p w14:paraId="64224150" w14:textId="77777777" w:rsidR="00D23940" w:rsidRDefault="00D23940" w:rsidP="00A558FE">
      <w:pPr>
        <w:rPr>
          <w:rFonts w:ascii="Calisto MT" w:hAnsi="Calisto MT"/>
          <w:lang w:val="es-MX"/>
        </w:rPr>
      </w:pPr>
    </w:p>
    <w:p w14:paraId="113074BB" w14:textId="77777777" w:rsidR="00D23940" w:rsidRPr="00F04390" w:rsidRDefault="00D23940" w:rsidP="00A558FE">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w:t>
      </w:r>
      <w:r w:rsidRPr="00F04390">
        <w:rPr>
          <w:rFonts w:ascii="Arial" w:hAnsi="Arial" w:cs="Arial"/>
          <w:sz w:val="20"/>
          <w:szCs w:val="20"/>
          <w:lang w:val="es-MX"/>
        </w:rPr>
        <w:t xml:space="preserve"> del periodo antes de impuestos.</w:t>
      </w:r>
    </w:p>
    <w:p w14:paraId="0AFAD52C" w14:textId="77777777" w:rsidR="00D23940" w:rsidRDefault="00D23940" w:rsidP="00A558FE">
      <w:pPr>
        <w:rPr>
          <w:rFonts w:ascii="Calisto MT" w:hAnsi="Calisto MT"/>
          <w:lang w:val="es-MX"/>
        </w:rPr>
      </w:pPr>
    </w:p>
    <w:p w14:paraId="53D0A50B" w14:textId="77777777" w:rsidR="00D23940" w:rsidRPr="00975CAF" w:rsidRDefault="00D23940" w:rsidP="00D23940">
      <w:pPr>
        <w:jc w:val="both"/>
        <w:rPr>
          <w:rFonts w:ascii="Arial" w:hAnsi="Arial" w:cs="Arial"/>
          <w:b/>
          <w:lang w:val="es-MX"/>
        </w:rPr>
      </w:pPr>
      <w:r>
        <w:rPr>
          <w:rFonts w:ascii="Arial" w:hAnsi="Arial" w:cs="Arial"/>
          <w:b/>
          <w:lang w:val="es-MX"/>
        </w:rPr>
        <w:t>14.-</w:t>
      </w:r>
      <w:r>
        <w:rPr>
          <w:rFonts w:ascii="Arial" w:hAnsi="Arial" w:cs="Arial"/>
          <w:b/>
          <w:lang w:val="es-MX"/>
        </w:rPr>
        <w:tab/>
        <w:t>Impuesto sobre la renta</w:t>
      </w:r>
    </w:p>
    <w:p w14:paraId="06586959" w14:textId="77777777" w:rsidR="00D23940" w:rsidRDefault="00D23940" w:rsidP="00D23940">
      <w:pPr>
        <w:rPr>
          <w:rFonts w:ascii="Calisto MT" w:hAnsi="Calisto MT"/>
          <w:lang w:val="es-MX"/>
        </w:rPr>
      </w:pPr>
    </w:p>
    <w:p w14:paraId="08CE205A" w14:textId="77777777" w:rsidR="00D23940" w:rsidRPr="00F04390" w:rsidRDefault="00D23940" w:rsidP="00D23940">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al impuesto de la renta sobre las utilidades del periodo.</w:t>
      </w:r>
    </w:p>
    <w:p w14:paraId="66BBC5D4" w14:textId="77777777" w:rsidR="00D23940" w:rsidRDefault="00D23940" w:rsidP="00D23940">
      <w:pPr>
        <w:rPr>
          <w:rFonts w:ascii="Calisto MT" w:hAnsi="Calisto MT"/>
          <w:lang w:val="es-MX"/>
        </w:rPr>
      </w:pPr>
    </w:p>
    <w:p w14:paraId="4CA14B81" w14:textId="77777777" w:rsidR="00D23940" w:rsidRPr="00975CAF" w:rsidRDefault="00D23940" w:rsidP="00D23940">
      <w:pPr>
        <w:jc w:val="both"/>
        <w:rPr>
          <w:rFonts w:ascii="Arial" w:hAnsi="Arial" w:cs="Arial"/>
          <w:b/>
          <w:lang w:val="es-MX"/>
        </w:rPr>
      </w:pPr>
      <w:r>
        <w:rPr>
          <w:rFonts w:ascii="Arial" w:hAnsi="Arial" w:cs="Arial"/>
          <w:b/>
          <w:lang w:val="es-MX"/>
        </w:rPr>
        <w:t>15.-</w:t>
      </w:r>
      <w:r>
        <w:rPr>
          <w:rFonts w:ascii="Arial" w:hAnsi="Arial" w:cs="Arial"/>
          <w:b/>
          <w:lang w:val="es-MX"/>
        </w:rPr>
        <w:tab/>
        <w:t>Utilidad (pérdida) neta del periodo</w:t>
      </w:r>
    </w:p>
    <w:p w14:paraId="62DA6682" w14:textId="77777777" w:rsidR="00D23940" w:rsidRDefault="00D23940" w:rsidP="00D23940">
      <w:pPr>
        <w:rPr>
          <w:rFonts w:ascii="Calisto MT" w:hAnsi="Calisto MT"/>
          <w:lang w:val="es-MX"/>
        </w:rPr>
      </w:pPr>
      <w:r>
        <w:rPr>
          <w:rFonts w:ascii="Calisto MT" w:hAnsi="Calisto MT"/>
          <w:lang w:val="es-MX"/>
        </w:rPr>
        <w:tab/>
      </w:r>
    </w:p>
    <w:p w14:paraId="6F9B707A" w14:textId="77777777" w:rsidR="00F04390" w:rsidRPr="00F04390" w:rsidRDefault="00D23940" w:rsidP="00F04390">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 xml:space="preserve">Corresponde a la </w:t>
      </w:r>
      <w:proofErr w:type="gramStart"/>
      <w:r w:rsidR="00F04390" w:rsidRPr="00F04390">
        <w:rPr>
          <w:rFonts w:ascii="Arial" w:hAnsi="Arial" w:cs="Arial"/>
          <w:sz w:val="20"/>
          <w:szCs w:val="20"/>
          <w:lang w:val="es-MX"/>
        </w:rPr>
        <w:t>utilidad  neta</w:t>
      </w:r>
      <w:proofErr w:type="gramEnd"/>
      <w:r w:rsidR="00F04390" w:rsidRPr="00F04390">
        <w:rPr>
          <w:rFonts w:ascii="Arial" w:hAnsi="Arial" w:cs="Arial"/>
          <w:sz w:val="20"/>
          <w:szCs w:val="20"/>
          <w:lang w:val="es-MX"/>
        </w:rPr>
        <w:t xml:space="preserve"> del periodo después de impuestos.</w:t>
      </w:r>
    </w:p>
    <w:p w14:paraId="3936DDB3" w14:textId="77777777" w:rsidR="00D23940" w:rsidRDefault="00D23940" w:rsidP="00D23940">
      <w:pPr>
        <w:rPr>
          <w:rFonts w:ascii="Calisto MT" w:hAnsi="Calisto MT"/>
          <w:lang w:val="es-MX"/>
        </w:rPr>
      </w:pPr>
    </w:p>
    <w:p w14:paraId="08E3ECBB" w14:textId="77777777" w:rsidR="00C25246" w:rsidRPr="00975CAF" w:rsidRDefault="00C25246" w:rsidP="00C25246">
      <w:pPr>
        <w:jc w:val="both"/>
        <w:rPr>
          <w:rFonts w:ascii="Arial" w:hAnsi="Arial" w:cs="Arial"/>
          <w:b/>
          <w:lang w:val="es-MX"/>
        </w:rPr>
      </w:pPr>
      <w:r>
        <w:rPr>
          <w:rFonts w:ascii="Arial" w:hAnsi="Arial" w:cs="Arial"/>
          <w:b/>
          <w:lang w:val="es-MX"/>
        </w:rPr>
        <w:t>16.-</w:t>
      </w:r>
      <w:r>
        <w:rPr>
          <w:rFonts w:ascii="Arial" w:hAnsi="Arial" w:cs="Arial"/>
          <w:b/>
          <w:lang w:val="es-MX"/>
        </w:rPr>
        <w:tab/>
        <w:t>Reserva legal</w:t>
      </w:r>
    </w:p>
    <w:p w14:paraId="2AFD671A" w14:textId="77777777" w:rsidR="00C25246" w:rsidRDefault="00C25246" w:rsidP="00C25246">
      <w:pPr>
        <w:rPr>
          <w:rFonts w:ascii="Calisto MT" w:hAnsi="Calisto MT"/>
          <w:lang w:val="es-MX"/>
        </w:rPr>
      </w:pPr>
      <w:r>
        <w:rPr>
          <w:rFonts w:ascii="Calisto MT" w:hAnsi="Calisto MT"/>
          <w:lang w:val="es-MX"/>
        </w:rPr>
        <w:tab/>
      </w:r>
    </w:p>
    <w:p w14:paraId="56690784" w14:textId="77777777" w:rsidR="00C25246" w:rsidRPr="00F04390" w:rsidRDefault="00C25246" w:rsidP="00C25246">
      <w:pPr>
        <w:rPr>
          <w:rFonts w:ascii="Arial" w:hAnsi="Arial" w:cs="Arial"/>
          <w:sz w:val="20"/>
          <w:szCs w:val="20"/>
          <w:lang w:val="es-MX"/>
        </w:rPr>
      </w:pPr>
      <w:r>
        <w:rPr>
          <w:rFonts w:ascii="Calisto MT" w:hAnsi="Calisto MT"/>
          <w:lang w:val="es-MX"/>
        </w:rPr>
        <w:tab/>
      </w:r>
      <w:r>
        <w:rPr>
          <w:rFonts w:ascii="Arial" w:hAnsi="Arial" w:cs="Arial"/>
          <w:sz w:val="20"/>
          <w:szCs w:val="20"/>
          <w:lang w:val="es-MX"/>
        </w:rPr>
        <w:t xml:space="preserve">Corresponde al 5% de reserva legal sobre la utilidad después de </w:t>
      </w:r>
      <w:r w:rsidR="00D91B23">
        <w:rPr>
          <w:rFonts w:ascii="Arial" w:hAnsi="Arial" w:cs="Arial"/>
          <w:sz w:val="20"/>
          <w:szCs w:val="20"/>
          <w:lang w:val="es-MX"/>
        </w:rPr>
        <w:t>impuestos.</w:t>
      </w:r>
    </w:p>
    <w:p w14:paraId="16524034" w14:textId="77777777" w:rsidR="00D23940" w:rsidRDefault="00D23940" w:rsidP="00A558FE">
      <w:pPr>
        <w:rPr>
          <w:rFonts w:ascii="Calisto MT" w:hAnsi="Calisto MT"/>
          <w:lang w:val="es-MX"/>
        </w:rPr>
      </w:pPr>
    </w:p>
    <w:p w14:paraId="6C75B7EC" w14:textId="77777777" w:rsidR="00C25246" w:rsidRPr="00975CAF" w:rsidRDefault="00C25246" w:rsidP="00C25246">
      <w:pPr>
        <w:jc w:val="both"/>
        <w:rPr>
          <w:rFonts w:ascii="Arial" w:hAnsi="Arial" w:cs="Arial"/>
          <w:b/>
          <w:lang w:val="es-MX"/>
        </w:rPr>
      </w:pPr>
      <w:r>
        <w:rPr>
          <w:rFonts w:ascii="Arial" w:hAnsi="Arial" w:cs="Arial"/>
          <w:b/>
          <w:lang w:val="es-MX"/>
        </w:rPr>
        <w:t>17.-</w:t>
      </w:r>
      <w:r>
        <w:rPr>
          <w:rFonts w:ascii="Arial" w:hAnsi="Arial" w:cs="Arial"/>
          <w:b/>
          <w:lang w:val="es-MX"/>
        </w:rPr>
        <w:tab/>
        <w:t>Utilidad (pérdida) neta del periodo</w:t>
      </w:r>
    </w:p>
    <w:p w14:paraId="7B1DB8F0" w14:textId="77777777" w:rsidR="00C25246" w:rsidRDefault="00C25246" w:rsidP="00C25246">
      <w:pPr>
        <w:rPr>
          <w:rFonts w:ascii="Calisto MT" w:hAnsi="Calisto MT"/>
          <w:lang w:val="es-MX"/>
        </w:rPr>
      </w:pPr>
      <w:r>
        <w:rPr>
          <w:rFonts w:ascii="Calisto MT" w:hAnsi="Calisto MT"/>
          <w:lang w:val="es-MX"/>
        </w:rPr>
        <w:lastRenderedPageBreak/>
        <w:tab/>
      </w:r>
    </w:p>
    <w:p w14:paraId="3E4CD815" w14:textId="77777777" w:rsidR="008A67BC" w:rsidRDefault="00C25246" w:rsidP="00A558FE">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 la utilidad</w:t>
      </w:r>
      <w:r w:rsidR="00513503">
        <w:rPr>
          <w:rFonts w:ascii="Arial" w:hAnsi="Arial" w:cs="Arial"/>
          <w:sz w:val="20"/>
          <w:szCs w:val="20"/>
          <w:lang w:val="es-MX"/>
        </w:rPr>
        <w:t xml:space="preserve"> </w:t>
      </w:r>
      <w:r w:rsidRPr="00F04390">
        <w:rPr>
          <w:rFonts w:ascii="Arial" w:hAnsi="Arial" w:cs="Arial"/>
          <w:sz w:val="20"/>
          <w:szCs w:val="20"/>
          <w:lang w:val="es-MX"/>
        </w:rPr>
        <w:t>neta del periodo después de impuestos</w:t>
      </w:r>
      <w:r>
        <w:rPr>
          <w:rFonts w:ascii="Arial" w:hAnsi="Arial" w:cs="Arial"/>
          <w:sz w:val="20"/>
          <w:szCs w:val="20"/>
          <w:lang w:val="es-MX"/>
        </w:rPr>
        <w:t xml:space="preserve"> y reserva legal.</w:t>
      </w:r>
    </w:p>
    <w:p w14:paraId="250A7213" w14:textId="77777777" w:rsidR="00513503" w:rsidRDefault="00513503" w:rsidP="00A558FE">
      <w:pPr>
        <w:rPr>
          <w:rFonts w:ascii="Arial" w:hAnsi="Arial" w:cs="Arial"/>
          <w:sz w:val="20"/>
          <w:szCs w:val="20"/>
          <w:lang w:val="es-MX"/>
        </w:rPr>
      </w:pPr>
    </w:p>
    <w:p w14:paraId="1CC71194" w14:textId="77777777" w:rsidR="00921B49" w:rsidRDefault="00921B49" w:rsidP="00921B49">
      <w:pPr>
        <w:jc w:val="both"/>
        <w:rPr>
          <w:rFonts w:ascii="Arial" w:hAnsi="Arial" w:cs="Arial"/>
          <w:b/>
          <w:lang w:val="es-MX"/>
        </w:rPr>
      </w:pPr>
      <w:r>
        <w:rPr>
          <w:rFonts w:ascii="Arial" w:hAnsi="Arial" w:cs="Arial"/>
          <w:b/>
          <w:lang w:val="es-MX"/>
        </w:rPr>
        <w:t>18.-</w:t>
      </w:r>
      <w:r>
        <w:rPr>
          <w:rFonts w:ascii="Arial" w:hAnsi="Arial" w:cs="Arial"/>
          <w:b/>
          <w:lang w:val="es-MX"/>
        </w:rPr>
        <w:tab/>
        <w:t>Ajustes a los estados financieros</w:t>
      </w:r>
    </w:p>
    <w:p w14:paraId="1BFA29F8" w14:textId="77777777" w:rsidR="00921B49" w:rsidRPr="00975CAF" w:rsidRDefault="00921B49" w:rsidP="00921B49">
      <w:pPr>
        <w:jc w:val="both"/>
        <w:rPr>
          <w:rFonts w:ascii="Arial" w:hAnsi="Arial" w:cs="Arial"/>
          <w:b/>
          <w:lang w:val="es-MX"/>
        </w:rPr>
      </w:pPr>
    </w:p>
    <w:p w14:paraId="6728C258" w14:textId="77777777" w:rsidR="00EA7626" w:rsidRDefault="00921B49" w:rsidP="00513503">
      <w:pPr>
        <w:rPr>
          <w:rFonts w:ascii="Arial" w:hAnsi="Arial" w:cs="Arial"/>
          <w:b/>
          <w:lang w:val="es-MX"/>
        </w:rPr>
      </w:pPr>
      <w:r>
        <w:rPr>
          <w:rFonts w:ascii="Calisto MT" w:hAnsi="Calisto MT"/>
          <w:lang w:val="es-MX"/>
        </w:rPr>
        <w:tab/>
      </w:r>
      <w:r>
        <w:rPr>
          <w:rFonts w:ascii="Calisto MT" w:hAnsi="Calisto MT"/>
          <w:lang w:val="es-MX"/>
        </w:rPr>
        <w:tab/>
      </w:r>
    </w:p>
    <w:p w14:paraId="21B48D1A" w14:textId="77777777" w:rsidR="00EA7626" w:rsidRDefault="00EA7626" w:rsidP="00EA7626">
      <w:pPr>
        <w:jc w:val="both"/>
        <w:rPr>
          <w:rFonts w:ascii="Arial" w:hAnsi="Arial" w:cs="Arial"/>
          <w:b/>
          <w:lang w:val="es-MX"/>
        </w:rPr>
      </w:pPr>
    </w:p>
    <w:p w14:paraId="2695DDD6" w14:textId="77777777" w:rsidR="00EA7626" w:rsidRDefault="00EA7626" w:rsidP="00EA7626">
      <w:pPr>
        <w:jc w:val="both"/>
        <w:rPr>
          <w:rFonts w:ascii="Arial" w:hAnsi="Arial" w:cs="Arial"/>
          <w:b/>
          <w:lang w:val="es-MX"/>
        </w:rPr>
      </w:pPr>
      <w:r>
        <w:rPr>
          <w:rFonts w:ascii="Arial" w:hAnsi="Arial" w:cs="Arial"/>
          <w:b/>
          <w:lang w:val="es-MX"/>
        </w:rPr>
        <w:t>19.-</w:t>
      </w:r>
      <w:r>
        <w:rPr>
          <w:rFonts w:ascii="Arial" w:hAnsi="Arial" w:cs="Arial"/>
          <w:b/>
          <w:lang w:val="es-MX"/>
        </w:rPr>
        <w:tab/>
        <w:t>Cambio de periodo fiscal</w:t>
      </w:r>
    </w:p>
    <w:p w14:paraId="5E6C27D8" w14:textId="77777777" w:rsidR="00EA7626" w:rsidRDefault="00EA7626" w:rsidP="00EA7626">
      <w:pPr>
        <w:jc w:val="both"/>
        <w:rPr>
          <w:rFonts w:ascii="Arial" w:hAnsi="Arial" w:cs="Arial"/>
          <w:b/>
          <w:lang w:val="es-MX"/>
        </w:rPr>
      </w:pPr>
    </w:p>
    <w:p w14:paraId="76415FC8" w14:textId="77777777" w:rsidR="00EA7626" w:rsidRPr="00975CAF" w:rsidRDefault="00EA7626" w:rsidP="00EA7626">
      <w:pPr>
        <w:jc w:val="both"/>
        <w:rPr>
          <w:rFonts w:ascii="Arial" w:hAnsi="Arial" w:cs="Arial"/>
          <w:b/>
          <w:lang w:val="es-MX"/>
        </w:rPr>
      </w:pPr>
      <w:r>
        <w:rPr>
          <w:rFonts w:ascii="Calisto MT" w:hAnsi="Calisto MT"/>
          <w:lang w:val="es-MX"/>
        </w:rPr>
        <w:t>A partir del año 2010</w:t>
      </w:r>
      <w:r w:rsidR="00595211">
        <w:rPr>
          <w:rFonts w:ascii="Calisto MT" w:hAnsi="Calisto MT"/>
          <w:lang w:val="es-MX"/>
        </w:rPr>
        <w:t>,</w:t>
      </w:r>
      <w:r>
        <w:rPr>
          <w:rFonts w:ascii="Calisto MT" w:hAnsi="Calisto MT"/>
          <w:lang w:val="es-MX"/>
        </w:rPr>
        <w:t xml:space="preserve"> fecha de cierre fiscal</w:t>
      </w:r>
      <w:r w:rsidR="00595211">
        <w:rPr>
          <w:rFonts w:ascii="Calisto MT" w:hAnsi="Calisto MT"/>
          <w:lang w:val="es-MX"/>
        </w:rPr>
        <w:t>,</w:t>
      </w:r>
      <w:r>
        <w:rPr>
          <w:rFonts w:ascii="Calisto MT" w:hAnsi="Calisto MT"/>
          <w:lang w:val="es-MX"/>
        </w:rPr>
        <w:t xml:space="preserve"> se cambia </w:t>
      </w:r>
      <w:r w:rsidR="009E5963">
        <w:rPr>
          <w:rFonts w:ascii="Calisto MT" w:hAnsi="Calisto MT"/>
          <w:lang w:val="es-MX"/>
        </w:rPr>
        <w:t>al 31 de diciembre de cada año</w:t>
      </w:r>
      <w:r w:rsidR="00595211">
        <w:rPr>
          <w:rFonts w:ascii="Calisto MT" w:hAnsi="Calisto MT"/>
          <w:lang w:val="es-MX"/>
        </w:rPr>
        <w:t>,</w:t>
      </w:r>
      <w:r w:rsidR="009E5963">
        <w:rPr>
          <w:rFonts w:ascii="Calisto MT" w:hAnsi="Calisto MT"/>
          <w:lang w:val="es-MX"/>
        </w:rPr>
        <w:t xml:space="preserve"> </w:t>
      </w:r>
      <w:r>
        <w:rPr>
          <w:rFonts w:ascii="Calisto MT" w:hAnsi="Calisto MT"/>
          <w:lang w:val="es-MX"/>
        </w:rPr>
        <w:t>según lo indica la ley emit</w:t>
      </w:r>
      <w:r w:rsidR="009E5963">
        <w:rPr>
          <w:rFonts w:ascii="Calisto MT" w:hAnsi="Calisto MT"/>
          <w:lang w:val="es-MX"/>
        </w:rPr>
        <w:t>ida por Gobierno C</w:t>
      </w:r>
      <w:r>
        <w:rPr>
          <w:rFonts w:ascii="Calisto MT" w:hAnsi="Calisto MT"/>
          <w:lang w:val="es-MX"/>
        </w:rPr>
        <w:t>entral de la República</w:t>
      </w:r>
      <w:r w:rsidR="00595211">
        <w:rPr>
          <w:rFonts w:ascii="Calisto MT" w:hAnsi="Calisto MT"/>
          <w:lang w:val="es-MX"/>
        </w:rPr>
        <w:t>,</w:t>
      </w:r>
      <w:r>
        <w:rPr>
          <w:rFonts w:ascii="Calisto MT" w:hAnsi="Calisto MT"/>
          <w:lang w:val="es-MX"/>
        </w:rPr>
        <w:t xml:space="preserve"> a todas las ent</w:t>
      </w:r>
      <w:r w:rsidR="009E5963">
        <w:rPr>
          <w:rFonts w:ascii="Calisto MT" w:hAnsi="Calisto MT"/>
          <w:lang w:val="es-MX"/>
        </w:rPr>
        <w:t>idades supervisadas por la Superintendencia General de Entidades Financieras (SUGEF). Pues en el período anterior el cierre era al 30 de setiembre.</w:t>
      </w:r>
    </w:p>
    <w:p w14:paraId="45048573" w14:textId="77777777" w:rsidR="00921B49" w:rsidRDefault="00921B49" w:rsidP="00921B49">
      <w:pPr>
        <w:rPr>
          <w:rFonts w:ascii="Calisto MT" w:hAnsi="Calisto MT"/>
          <w:lang w:val="es-MX"/>
        </w:rPr>
      </w:pPr>
    </w:p>
    <w:p w14:paraId="5980681D" w14:textId="77777777" w:rsidR="00EA7626" w:rsidRDefault="00EA7626" w:rsidP="00921B49">
      <w:pPr>
        <w:rPr>
          <w:rFonts w:ascii="Calisto MT" w:hAnsi="Calisto MT"/>
          <w:lang w:val="es-MX"/>
        </w:rPr>
      </w:pPr>
    </w:p>
    <w:p w14:paraId="2E270A7C" w14:textId="77777777" w:rsidR="00EA7626" w:rsidRDefault="00EA7626" w:rsidP="00921B49">
      <w:pPr>
        <w:rPr>
          <w:rFonts w:ascii="Calisto MT" w:hAnsi="Calisto MT"/>
          <w:lang w:val="es-MX"/>
        </w:rPr>
      </w:pPr>
    </w:p>
    <w:p w14:paraId="2ACA0ABE" w14:textId="77777777" w:rsidR="00A558FE" w:rsidRDefault="00A558FE" w:rsidP="00A558FE">
      <w:pPr>
        <w:jc w:val="both"/>
        <w:rPr>
          <w:rFonts w:ascii="Calisto MT" w:hAnsi="Calisto MT"/>
          <w:lang w:val="es-CR"/>
        </w:rPr>
      </w:pPr>
    </w:p>
    <w:p w14:paraId="240AF0BE" w14:textId="77777777" w:rsidR="00A558FE" w:rsidRDefault="00A558FE" w:rsidP="00A558FE">
      <w:pPr>
        <w:jc w:val="both"/>
        <w:rPr>
          <w:rFonts w:ascii="Calisto MT" w:hAnsi="Calisto MT"/>
          <w:b/>
          <w:lang w:val="es-CR"/>
        </w:rPr>
      </w:pPr>
      <w:r>
        <w:rPr>
          <w:rFonts w:ascii="Calisto MT" w:hAnsi="Calisto MT"/>
          <w:b/>
          <w:lang w:val="es-CR"/>
        </w:rPr>
        <w:t>Contingencias</w:t>
      </w:r>
    </w:p>
    <w:p w14:paraId="52C27B12" w14:textId="77777777" w:rsidR="00A558FE" w:rsidRDefault="00A558FE" w:rsidP="00A558FE">
      <w:pPr>
        <w:jc w:val="both"/>
        <w:rPr>
          <w:rFonts w:ascii="Calisto MT" w:hAnsi="Calisto MT"/>
          <w:b/>
          <w:lang w:val="es-CR"/>
        </w:rPr>
      </w:pPr>
    </w:p>
    <w:p w14:paraId="09F83769" w14:textId="77777777" w:rsidR="00A558FE" w:rsidRPr="000549E2" w:rsidRDefault="00A558FE" w:rsidP="00A558FE">
      <w:pPr>
        <w:numPr>
          <w:ilvl w:val="0"/>
          <w:numId w:val="4"/>
        </w:numPr>
        <w:jc w:val="both"/>
        <w:rPr>
          <w:rFonts w:ascii="Arial" w:hAnsi="Arial" w:cs="Arial"/>
          <w:sz w:val="20"/>
          <w:szCs w:val="20"/>
          <w:lang w:val="es-CR"/>
        </w:rPr>
      </w:pPr>
      <w:proofErr w:type="gramStart"/>
      <w:r w:rsidRPr="000549E2">
        <w:rPr>
          <w:rFonts w:ascii="Arial" w:hAnsi="Arial" w:cs="Arial"/>
          <w:sz w:val="20"/>
          <w:szCs w:val="20"/>
          <w:lang w:val="es-CR"/>
        </w:rPr>
        <w:t>La</w:t>
      </w:r>
      <w:r w:rsidR="006F5AE8">
        <w:rPr>
          <w:rFonts w:ascii="Arial" w:hAnsi="Arial" w:cs="Arial"/>
          <w:sz w:val="20"/>
          <w:szCs w:val="20"/>
          <w:lang w:val="es-CR"/>
        </w:rPr>
        <w:t xml:space="preserve"> </w:t>
      </w:r>
      <w:r w:rsidRPr="000549E2">
        <w:rPr>
          <w:rFonts w:ascii="Arial" w:hAnsi="Arial" w:cs="Arial"/>
          <w:sz w:val="20"/>
          <w:szCs w:val="20"/>
          <w:lang w:val="es-CR"/>
        </w:rPr>
        <w:t xml:space="preserve"> Administración</w:t>
      </w:r>
      <w:proofErr w:type="gramEnd"/>
      <w:r w:rsidRPr="000549E2">
        <w:rPr>
          <w:rFonts w:ascii="Arial" w:hAnsi="Arial" w:cs="Arial"/>
          <w:sz w:val="20"/>
          <w:szCs w:val="20"/>
          <w:lang w:val="es-CR"/>
        </w:rPr>
        <w:t xml:space="preserve"> Tributaria está facultada por ley para efectuar revisiones y auditorías cuando lo considere conveniente.  La gerencia considera que de llevarse a cabo dichas revisiones no se presentarán ajustes de importancia.</w:t>
      </w:r>
    </w:p>
    <w:p w14:paraId="127270C4" w14:textId="77777777" w:rsidR="00A558FE" w:rsidRPr="000549E2" w:rsidRDefault="00A558FE" w:rsidP="00A558FE">
      <w:pPr>
        <w:ind w:left="705"/>
        <w:jc w:val="both"/>
        <w:rPr>
          <w:rFonts w:ascii="Arial" w:hAnsi="Arial" w:cs="Arial"/>
          <w:sz w:val="20"/>
          <w:szCs w:val="20"/>
          <w:lang w:val="es-CR"/>
        </w:rPr>
      </w:pPr>
    </w:p>
    <w:p w14:paraId="4B5CDCD4" w14:textId="77777777" w:rsidR="00A558FE" w:rsidRPr="000549E2" w:rsidRDefault="00A558FE" w:rsidP="00A558FE">
      <w:pPr>
        <w:numPr>
          <w:ilvl w:val="0"/>
          <w:numId w:val="4"/>
        </w:numPr>
        <w:jc w:val="both"/>
        <w:rPr>
          <w:rFonts w:ascii="Arial" w:hAnsi="Arial" w:cs="Arial"/>
          <w:sz w:val="20"/>
          <w:szCs w:val="20"/>
          <w:lang w:val="es-CR"/>
        </w:rPr>
      </w:pP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0549E2">
            <w:rPr>
              <w:rFonts w:ascii="Arial" w:hAnsi="Arial" w:cs="Arial"/>
              <w:sz w:val="20"/>
              <w:szCs w:val="20"/>
              <w:lang w:val="es-CR"/>
            </w:rPr>
            <w:t>La Caja</w:t>
          </w:r>
        </w:smartTag>
        <w:r w:rsidRPr="000549E2">
          <w:rPr>
            <w:rFonts w:ascii="Arial" w:hAnsi="Arial" w:cs="Arial"/>
            <w:sz w:val="20"/>
            <w:szCs w:val="20"/>
            <w:lang w:val="es-CR"/>
          </w:rPr>
          <w:t xml:space="preserve"> Costarricense</w:t>
        </w:r>
      </w:smartTag>
      <w:r w:rsidRPr="000549E2">
        <w:rPr>
          <w:rFonts w:ascii="Arial" w:hAnsi="Arial" w:cs="Arial"/>
          <w:sz w:val="20"/>
          <w:szCs w:val="20"/>
          <w:lang w:val="es-CR"/>
        </w:rPr>
        <w:t xml:space="preserve"> de Seguro Social, el Instituto Mixto de Ayuda Social, Instituto Nacional de Aprendizaje, el Banco Popular y de Desarrollo comunal, están facultados por ley para efectuar revisiones de las planillas de la empresa para determinar la veracidad del monto de las cuotas que le son canceladas por ley.  La gerencia estima </w:t>
      </w:r>
      <w:proofErr w:type="gramStart"/>
      <w:r w:rsidRPr="000549E2">
        <w:rPr>
          <w:rFonts w:ascii="Arial" w:hAnsi="Arial" w:cs="Arial"/>
          <w:sz w:val="20"/>
          <w:szCs w:val="20"/>
          <w:lang w:val="es-CR"/>
        </w:rPr>
        <w:t>que</w:t>
      </w:r>
      <w:proofErr w:type="gramEnd"/>
      <w:r w:rsidRPr="000549E2">
        <w:rPr>
          <w:rFonts w:ascii="Arial" w:hAnsi="Arial" w:cs="Arial"/>
          <w:sz w:val="20"/>
          <w:szCs w:val="20"/>
          <w:lang w:val="es-CR"/>
        </w:rPr>
        <w:t xml:space="preserve"> de presentarse dicha revisión, no se presentarán ajustes de importancia. </w:t>
      </w:r>
    </w:p>
    <w:p w14:paraId="449091C0" w14:textId="77777777" w:rsidR="00A558FE" w:rsidRPr="000549E2" w:rsidRDefault="00A558FE" w:rsidP="00A558FE">
      <w:pPr>
        <w:rPr>
          <w:rFonts w:ascii="Arial" w:hAnsi="Arial" w:cs="Arial"/>
          <w:i/>
          <w:sz w:val="20"/>
          <w:szCs w:val="20"/>
          <w:lang w:val="es-CR"/>
        </w:rPr>
      </w:pPr>
    </w:p>
    <w:p w14:paraId="79343954" w14:textId="77777777" w:rsidR="00A558FE" w:rsidRDefault="00A558FE" w:rsidP="00A558FE">
      <w:pPr>
        <w:jc w:val="both"/>
        <w:rPr>
          <w:rFonts w:ascii="Arial" w:hAnsi="Arial" w:cs="Arial"/>
          <w:lang w:val="es-MX"/>
        </w:rPr>
      </w:pPr>
    </w:p>
    <w:p w14:paraId="63884FC3" w14:textId="77777777" w:rsidR="00EA3C43" w:rsidRPr="00A558FE" w:rsidRDefault="00EA3C43" w:rsidP="0066759F">
      <w:pPr>
        <w:rPr>
          <w:rFonts w:ascii="Arial" w:hAnsi="Arial" w:cs="Arial"/>
          <w:sz w:val="20"/>
          <w:szCs w:val="20"/>
          <w:lang w:val="es-MX"/>
        </w:rPr>
      </w:pPr>
    </w:p>
    <w:p w14:paraId="7F68DC9A" w14:textId="77777777" w:rsidR="00B6624D" w:rsidRPr="004C2432" w:rsidRDefault="0066759F" w:rsidP="0066759F">
      <w:pPr>
        <w:rPr>
          <w:rFonts w:ascii="Arial" w:hAnsi="Arial" w:cs="Arial"/>
          <w:b/>
          <w:sz w:val="20"/>
          <w:szCs w:val="20"/>
        </w:rPr>
      </w:pPr>
      <w:r w:rsidRPr="004C2432">
        <w:rPr>
          <w:rFonts w:ascii="Arial" w:hAnsi="Arial" w:cs="Arial"/>
          <w:b/>
          <w:sz w:val="20"/>
          <w:szCs w:val="20"/>
        </w:rPr>
        <w:t>Utilidad Neta por Acción.</w:t>
      </w:r>
      <w:r w:rsidR="00B6624D" w:rsidRPr="004C2432">
        <w:rPr>
          <w:rFonts w:ascii="Arial" w:hAnsi="Arial" w:cs="Arial"/>
          <w:b/>
          <w:sz w:val="20"/>
          <w:szCs w:val="20"/>
        </w:rPr>
        <w:t xml:space="preserve"> </w:t>
      </w:r>
    </w:p>
    <w:p w14:paraId="74E40E4E" w14:textId="77777777" w:rsidR="00B6624D" w:rsidRDefault="00B6624D" w:rsidP="0066759F">
      <w:pPr>
        <w:rPr>
          <w:rFonts w:ascii="Arial" w:hAnsi="Arial" w:cs="Arial"/>
          <w:sz w:val="20"/>
          <w:szCs w:val="20"/>
        </w:rPr>
      </w:pPr>
    </w:p>
    <w:p w14:paraId="6C05CB08" w14:textId="77777777" w:rsidR="00F428FE" w:rsidRDefault="0066759F" w:rsidP="0066759F">
      <w:pPr>
        <w:rPr>
          <w:rFonts w:ascii="Arial" w:hAnsi="Arial" w:cs="Arial"/>
          <w:sz w:val="20"/>
          <w:szCs w:val="20"/>
        </w:rPr>
      </w:pPr>
      <w:r>
        <w:rPr>
          <w:rFonts w:ascii="Arial" w:hAnsi="Arial" w:cs="Arial"/>
          <w:sz w:val="20"/>
          <w:szCs w:val="20"/>
        </w:rPr>
        <w:t>E</w:t>
      </w:r>
      <w:r w:rsidR="00F428FE">
        <w:rPr>
          <w:rFonts w:ascii="Arial" w:hAnsi="Arial" w:cs="Arial"/>
          <w:sz w:val="20"/>
          <w:szCs w:val="20"/>
        </w:rPr>
        <w:t>n esta Agencia no existe, por ser un capita</w:t>
      </w:r>
      <w:r w:rsidR="004C2432">
        <w:rPr>
          <w:rFonts w:ascii="Arial" w:hAnsi="Arial" w:cs="Arial"/>
          <w:sz w:val="20"/>
          <w:szCs w:val="20"/>
        </w:rPr>
        <w:t xml:space="preserve">l </w:t>
      </w:r>
      <w:r w:rsidR="00F428FE">
        <w:rPr>
          <w:rFonts w:ascii="Arial" w:hAnsi="Arial" w:cs="Arial"/>
          <w:sz w:val="20"/>
          <w:szCs w:val="20"/>
        </w:rPr>
        <w:t xml:space="preserve">pequeño, la valoración de utilidades por acción, ni existe registro alguno para este rubro.   </w:t>
      </w:r>
    </w:p>
    <w:p w14:paraId="354AE61F" w14:textId="77777777" w:rsidR="00161FE1" w:rsidRDefault="00161FE1" w:rsidP="0066759F">
      <w:pPr>
        <w:rPr>
          <w:rFonts w:ascii="Arial" w:hAnsi="Arial" w:cs="Arial"/>
          <w:sz w:val="20"/>
          <w:szCs w:val="20"/>
        </w:rPr>
      </w:pPr>
    </w:p>
    <w:p w14:paraId="156B029D" w14:textId="77777777" w:rsidR="00F428FE" w:rsidRDefault="00F428FE" w:rsidP="0066759F">
      <w:pPr>
        <w:rPr>
          <w:rFonts w:ascii="Arial" w:hAnsi="Arial" w:cs="Arial"/>
          <w:sz w:val="20"/>
          <w:szCs w:val="20"/>
        </w:rPr>
      </w:pPr>
    </w:p>
    <w:p w14:paraId="45500239" w14:textId="77777777" w:rsidR="0066759F" w:rsidRPr="00F428FE" w:rsidRDefault="0066759F" w:rsidP="00F428FE">
      <w:pPr>
        <w:numPr>
          <w:ilvl w:val="0"/>
          <w:numId w:val="1"/>
        </w:numPr>
        <w:rPr>
          <w:rFonts w:ascii="Arial" w:hAnsi="Arial" w:cs="Arial"/>
          <w:b/>
          <w:sz w:val="20"/>
          <w:szCs w:val="20"/>
        </w:rPr>
      </w:pPr>
      <w:r w:rsidRPr="00F428FE">
        <w:rPr>
          <w:rFonts w:ascii="Arial" w:hAnsi="Arial" w:cs="Arial"/>
          <w:b/>
          <w:sz w:val="20"/>
          <w:szCs w:val="20"/>
        </w:rPr>
        <w:t>Notas sobre información de apoyo para las partidas presentadas en el cuerpo de cada uno de los estados</w:t>
      </w:r>
      <w:r w:rsidR="00F428FE" w:rsidRPr="00F428FE">
        <w:rPr>
          <w:rFonts w:ascii="Arial" w:hAnsi="Arial" w:cs="Arial"/>
          <w:b/>
          <w:sz w:val="20"/>
          <w:szCs w:val="20"/>
        </w:rPr>
        <w:t xml:space="preserve"> </w:t>
      </w:r>
      <w:r w:rsidRPr="00F428FE">
        <w:rPr>
          <w:rFonts w:ascii="Arial" w:hAnsi="Arial" w:cs="Arial"/>
          <w:b/>
          <w:sz w:val="20"/>
          <w:szCs w:val="20"/>
        </w:rPr>
        <w:t>financieros, presentadas de manera sistemática en el mismo orden en que figuren en los estados financieros.</w:t>
      </w:r>
    </w:p>
    <w:p w14:paraId="29721F99" w14:textId="77777777" w:rsidR="00F428FE" w:rsidRPr="00F428FE" w:rsidRDefault="00F428FE" w:rsidP="00F428FE">
      <w:pPr>
        <w:ind w:left="360"/>
        <w:rPr>
          <w:rFonts w:ascii="Arial" w:hAnsi="Arial" w:cs="Arial"/>
          <w:b/>
          <w:sz w:val="20"/>
          <w:szCs w:val="20"/>
        </w:rPr>
      </w:pPr>
    </w:p>
    <w:p w14:paraId="1A32F0B9" w14:textId="77777777" w:rsidR="0066759F" w:rsidRPr="004C2432" w:rsidRDefault="0066759F" w:rsidP="0066759F">
      <w:pPr>
        <w:rPr>
          <w:rFonts w:ascii="Arial" w:hAnsi="Arial" w:cs="Arial"/>
          <w:b/>
          <w:sz w:val="20"/>
          <w:szCs w:val="20"/>
        </w:rPr>
      </w:pPr>
      <w:r w:rsidRPr="004C2432">
        <w:rPr>
          <w:rFonts w:ascii="Arial" w:hAnsi="Arial" w:cs="Arial"/>
          <w:b/>
          <w:sz w:val="20"/>
          <w:szCs w:val="20"/>
        </w:rPr>
        <w:t>Nota: Inversiones en valores</w:t>
      </w:r>
    </w:p>
    <w:p w14:paraId="2F49AF44" w14:textId="77777777" w:rsidR="00572314" w:rsidRDefault="00572314" w:rsidP="0066759F">
      <w:pPr>
        <w:rPr>
          <w:rFonts w:ascii="Arial" w:hAnsi="Arial" w:cs="Arial"/>
          <w:sz w:val="20"/>
          <w:szCs w:val="20"/>
        </w:rPr>
      </w:pPr>
      <w:r>
        <w:rPr>
          <w:rFonts w:ascii="Arial" w:hAnsi="Arial" w:cs="Arial"/>
          <w:sz w:val="20"/>
          <w:szCs w:val="20"/>
        </w:rPr>
        <w:t xml:space="preserve">     </w:t>
      </w:r>
    </w:p>
    <w:p w14:paraId="38D5972D" w14:textId="77777777" w:rsidR="0066759F" w:rsidRDefault="0066759F" w:rsidP="0066759F">
      <w:pPr>
        <w:rPr>
          <w:rFonts w:ascii="Arial" w:hAnsi="Arial" w:cs="Arial"/>
          <w:sz w:val="20"/>
          <w:szCs w:val="20"/>
        </w:rPr>
      </w:pPr>
      <w:r>
        <w:rPr>
          <w:rFonts w:ascii="Arial" w:hAnsi="Arial" w:cs="Arial"/>
          <w:sz w:val="20"/>
          <w:szCs w:val="20"/>
        </w:rPr>
        <w:t>Inversiones cuyo emisor es del país.</w:t>
      </w:r>
      <w:r w:rsidR="00572314">
        <w:rPr>
          <w:rFonts w:ascii="Arial" w:hAnsi="Arial" w:cs="Arial"/>
          <w:sz w:val="20"/>
          <w:szCs w:val="20"/>
        </w:rPr>
        <w:tab/>
        <w:t>N/A</w:t>
      </w:r>
    </w:p>
    <w:p w14:paraId="75155A28" w14:textId="77777777" w:rsidR="0066759F" w:rsidRDefault="0066759F" w:rsidP="0066759F">
      <w:pPr>
        <w:rPr>
          <w:rFonts w:ascii="Arial" w:hAnsi="Arial" w:cs="Arial"/>
          <w:sz w:val="20"/>
          <w:szCs w:val="20"/>
        </w:rPr>
      </w:pPr>
      <w:r>
        <w:rPr>
          <w:rFonts w:ascii="Arial" w:hAnsi="Arial" w:cs="Arial"/>
          <w:sz w:val="20"/>
          <w:szCs w:val="20"/>
        </w:rPr>
        <w:t>Inversiones cuyo emisor es del exterior.</w:t>
      </w:r>
      <w:r w:rsidR="00572314">
        <w:rPr>
          <w:rFonts w:ascii="Arial" w:hAnsi="Arial" w:cs="Arial"/>
          <w:sz w:val="20"/>
          <w:szCs w:val="20"/>
        </w:rPr>
        <w:t xml:space="preserve"> N/A</w:t>
      </w:r>
    </w:p>
    <w:p w14:paraId="4F30B54E" w14:textId="77777777" w:rsidR="00F428FE" w:rsidRDefault="00F428FE" w:rsidP="0066759F">
      <w:pPr>
        <w:rPr>
          <w:rFonts w:ascii="Arial" w:hAnsi="Arial" w:cs="Arial"/>
          <w:sz w:val="20"/>
          <w:szCs w:val="20"/>
        </w:rPr>
      </w:pPr>
    </w:p>
    <w:p w14:paraId="1AA84615" w14:textId="77777777" w:rsidR="0066759F" w:rsidRDefault="0066759F" w:rsidP="0066759F">
      <w:pPr>
        <w:rPr>
          <w:rFonts w:ascii="Arial" w:hAnsi="Arial" w:cs="Arial"/>
          <w:sz w:val="20"/>
          <w:szCs w:val="20"/>
        </w:rPr>
      </w:pPr>
      <w:r>
        <w:rPr>
          <w:rFonts w:ascii="Arial" w:hAnsi="Arial" w:cs="Arial"/>
          <w:sz w:val="20"/>
          <w:szCs w:val="20"/>
        </w:rPr>
        <w:t>Nota: Cartera de créditos</w:t>
      </w:r>
    </w:p>
    <w:p w14:paraId="449557D0" w14:textId="77777777" w:rsidR="00F428FE" w:rsidRDefault="00F428FE" w:rsidP="0066759F">
      <w:pPr>
        <w:rPr>
          <w:rFonts w:ascii="Arial" w:hAnsi="Arial" w:cs="Arial"/>
          <w:sz w:val="20"/>
          <w:szCs w:val="20"/>
        </w:rPr>
      </w:pPr>
    </w:p>
    <w:p w14:paraId="3056ABA4" w14:textId="77777777" w:rsidR="0066759F" w:rsidRDefault="0066759F" w:rsidP="0066759F">
      <w:pPr>
        <w:rPr>
          <w:rFonts w:ascii="Arial" w:hAnsi="Arial" w:cs="Arial"/>
          <w:sz w:val="20"/>
          <w:szCs w:val="20"/>
        </w:rPr>
      </w:pPr>
      <w:r>
        <w:rPr>
          <w:rFonts w:ascii="Arial" w:hAnsi="Arial" w:cs="Arial"/>
          <w:sz w:val="20"/>
          <w:szCs w:val="20"/>
        </w:rPr>
        <w:t>Cartera de créditos originada por la entidad.</w:t>
      </w:r>
      <w:r w:rsidR="00572314">
        <w:rPr>
          <w:rFonts w:ascii="Arial" w:hAnsi="Arial" w:cs="Arial"/>
          <w:sz w:val="20"/>
          <w:szCs w:val="20"/>
        </w:rPr>
        <w:t xml:space="preserve"> N/A</w:t>
      </w:r>
    </w:p>
    <w:p w14:paraId="08038DB2" w14:textId="77777777" w:rsidR="0066759F" w:rsidRDefault="0066759F" w:rsidP="006552E3">
      <w:pPr>
        <w:tabs>
          <w:tab w:val="left" w:pos="5550"/>
        </w:tabs>
        <w:rPr>
          <w:rFonts w:ascii="Arial" w:hAnsi="Arial" w:cs="Arial"/>
          <w:sz w:val="20"/>
          <w:szCs w:val="20"/>
        </w:rPr>
      </w:pPr>
      <w:r>
        <w:rPr>
          <w:rFonts w:ascii="Arial" w:hAnsi="Arial" w:cs="Arial"/>
          <w:sz w:val="20"/>
          <w:szCs w:val="20"/>
        </w:rPr>
        <w:t>Cartera de créditos comprada por la entidad.</w:t>
      </w:r>
      <w:r w:rsidR="00572314">
        <w:rPr>
          <w:rFonts w:ascii="Arial" w:hAnsi="Arial" w:cs="Arial"/>
          <w:sz w:val="20"/>
          <w:szCs w:val="20"/>
        </w:rPr>
        <w:t xml:space="preserve"> N/A</w:t>
      </w:r>
      <w:r w:rsidR="006552E3">
        <w:rPr>
          <w:rFonts w:ascii="Arial" w:hAnsi="Arial" w:cs="Arial"/>
          <w:sz w:val="20"/>
          <w:szCs w:val="20"/>
        </w:rPr>
        <w:tab/>
      </w:r>
    </w:p>
    <w:p w14:paraId="0B5F9459" w14:textId="77777777" w:rsidR="0066759F" w:rsidRDefault="0066759F" w:rsidP="0066759F">
      <w:pPr>
        <w:rPr>
          <w:rFonts w:ascii="Arial" w:hAnsi="Arial" w:cs="Arial"/>
          <w:sz w:val="20"/>
          <w:szCs w:val="20"/>
        </w:rPr>
      </w:pPr>
      <w:r>
        <w:rPr>
          <w:rFonts w:ascii="Arial" w:hAnsi="Arial" w:cs="Arial"/>
          <w:sz w:val="20"/>
          <w:szCs w:val="20"/>
        </w:rPr>
        <w:t>Estimación para créditos incobrables</w:t>
      </w:r>
      <w:r w:rsidR="00572314">
        <w:rPr>
          <w:rFonts w:ascii="Arial" w:hAnsi="Arial" w:cs="Arial"/>
          <w:sz w:val="20"/>
          <w:szCs w:val="20"/>
        </w:rPr>
        <w:t xml:space="preserve">   N/A</w:t>
      </w:r>
    </w:p>
    <w:p w14:paraId="6CCAD406" w14:textId="77777777" w:rsidR="00572314" w:rsidRDefault="00572314" w:rsidP="0066759F">
      <w:pPr>
        <w:rPr>
          <w:rFonts w:ascii="Arial" w:hAnsi="Arial" w:cs="Arial"/>
          <w:sz w:val="20"/>
          <w:szCs w:val="20"/>
        </w:rPr>
      </w:pPr>
    </w:p>
    <w:p w14:paraId="3C34E523" w14:textId="77777777" w:rsidR="00572314" w:rsidRDefault="00572314" w:rsidP="0066759F">
      <w:pPr>
        <w:rPr>
          <w:rFonts w:ascii="Arial" w:hAnsi="Arial" w:cs="Arial"/>
          <w:sz w:val="20"/>
          <w:szCs w:val="20"/>
        </w:rPr>
      </w:pPr>
    </w:p>
    <w:p w14:paraId="54474C66" w14:textId="77777777" w:rsidR="00572314" w:rsidRDefault="00572314" w:rsidP="0066759F">
      <w:pPr>
        <w:rPr>
          <w:rFonts w:ascii="Arial" w:hAnsi="Arial" w:cs="Arial"/>
          <w:sz w:val="20"/>
          <w:szCs w:val="20"/>
        </w:rPr>
      </w:pPr>
    </w:p>
    <w:sectPr w:rsidR="00572314" w:rsidSect="00720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4351"/>
    <w:multiLevelType w:val="hybridMultilevel"/>
    <w:tmpl w:val="B3CE9DEC"/>
    <w:lvl w:ilvl="0" w:tplc="D0BA0DB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F81525"/>
    <w:multiLevelType w:val="hybridMultilevel"/>
    <w:tmpl w:val="A770F01C"/>
    <w:lvl w:ilvl="0" w:tplc="B16033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0D3A8A"/>
    <w:multiLevelType w:val="hybridMultilevel"/>
    <w:tmpl w:val="29AAB8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95D1553"/>
    <w:multiLevelType w:val="hybridMultilevel"/>
    <w:tmpl w:val="DF82F892"/>
    <w:lvl w:ilvl="0" w:tplc="1B4ECDD4">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5BB7BB3"/>
    <w:multiLevelType w:val="hybridMultilevel"/>
    <w:tmpl w:val="1D12AFEE"/>
    <w:lvl w:ilvl="0" w:tplc="8738E8A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2050372251">
    <w:abstractNumId w:val="2"/>
  </w:num>
  <w:num w:numId="2" w16cid:durableId="729112882">
    <w:abstractNumId w:val="0"/>
  </w:num>
  <w:num w:numId="3" w16cid:durableId="246966734">
    <w:abstractNumId w:val="3"/>
  </w:num>
  <w:num w:numId="4" w16cid:durableId="1248540075">
    <w:abstractNumId w:val="4"/>
  </w:num>
  <w:num w:numId="5" w16cid:durableId="24007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38"/>
    <w:rsid w:val="0001216B"/>
    <w:rsid w:val="00023933"/>
    <w:rsid w:val="00024FEE"/>
    <w:rsid w:val="00031A65"/>
    <w:rsid w:val="00034F6C"/>
    <w:rsid w:val="000549E2"/>
    <w:rsid w:val="000566D1"/>
    <w:rsid w:val="0008698A"/>
    <w:rsid w:val="0009674D"/>
    <w:rsid w:val="000B285E"/>
    <w:rsid w:val="000C1F39"/>
    <w:rsid w:val="000D5FC5"/>
    <w:rsid w:val="000D6971"/>
    <w:rsid w:val="000E5D81"/>
    <w:rsid w:val="0011048B"/>
    <w:rsid w:val="001172F3"/>
    <w:rsid w:val="00131843"/>
    <w:rsid w:val="00144961"/>
    <w:rsid w:val="00161FE1"/>
    <w:rsid w:val="001641FD"/>
    <w:rsid w:val="00164878"/>
    <w:rsid w:val="00173202"/>
    <w:rsid w:val="00176CB0"/>
    <w:rsid w:val="0018490D"/>
    <w:rsid w:val="00190388"/>
    <w:rsid w:val="001A406C"/>
    <w:rsid w:val="001A5229"/>
    <w:rsid w:val="001A5E9A"/>
    <w:rsid w:val="001C4697"/>
    <w:rsid w:val="001D5ED7"/>
    <w:rsid w:val="001D77C4"/>
    <w:rsid w:val="001E27B0"/>
    <w:rsid w:val="001E2B6E"/>
    <w:rsid w:val="001E4843"/>
    <w:rsid w:val="001F2228"/>
    <w:rsid w:val="001F4011"/>
    <w:rsid w:val="001F4FE9"/>
    <w:rsid w:val="002002C9"/>
    <w:rsid w:val="002118F8"/>
    <w:rsid w:val="00235143"/>
    <w:rsid w:val="0025112D"/>
    <w:rsid w:val="0025552E"/>
    <w:rsid w:val="0027046D"/>
    <w:rsid w:val="00275CDF"/>
    <w:rsid w:val="0028292D"/>
    <w:rsid w:val="00296470"/>
    <w:rsid w:val="002B42C2"/>
    <w:rsid w:val="002C0519"/>
    <w:rsid w:val="002C061A"/>
    <w:rsid w:val="002C5556"/>
    <w:rsid w:val="002D0C6A"/>
    <w:rsid w:val="002D4216"/>
    <w:rsid w:val="002F1294"/>
    <w:rsid w:val="002F2868"/>
    <w:rsid w:val="002F2FDB"/>
    <w:rsid w:val="002F72BD"/>
    <w:rsid w:val="00302DE0"/>
    <w:rsid w:val="00305E4B"/>
    <w:rsid w:val="0031590B"/>
    <w:rsid w:val="00322533"/>
    <w:rsid w:val="00322F6B"/>
    <w:rsid w:val="00323046"/>
    <w:rsid w:val="00332A4E"/>
    <w:rsid w:val="00337EF3"/>
    <w:rsid w:val="0034110B"/>
    <w:rsid w:val="00342FA7"/>
    <w:rsid w:val="00343A11"/>
    <w:rsid w:val="0035201D"/>
    <w:rsid w:val="003607CA"/>
    <w:rsid w:val="00362C27"/>
    <w:rsid w:val="00363D27"/>
    <w:rsid w:val="003743AA"/>
    <w:rsid w:val="00377849"/>
    <w:rsid w:val="00380023"/>
    <w:rsid w:val="003A502D"/>
    <w:rsid w:val="003B395D"/>
    <w:rsid w:val="003B467F"/>
    <w:rsid w:val="003B7E6E"/>
    <w:rsid w:val="003C5652"/>
    <w:rsid w:val="003D200D"/>
    <w:rsid w:val="003D4D62"/>
    <w:rsid w:val="003D78CB"/>
    <w:rsid w:val="003E79EE"/>
    <w:rsid w:val="003F0492"/>
    <w:rsid w:val="003F2879"/>
    <w:rsid w:val="00427289"/>
    <w:rsid w:val="00432F80"/>
    <w:rsid w:val="00436098"/>
    <w:rsid w:val="004523CF"/>
    <w:rsid w:val="0046089F"/>
    <w:rsid w:val="004610E3"/>
    <w:rsid w:val="00465545"/>
    <w:rsid w:val="004674F2"/>
    <w:rsid w:val="0047180C"/>
    <w:rsid w:val="0047181C"/>
    <w:rsid w:val="004742E8"/>
    <w:rsid w:val="00480C2F"/>
    <w:rsid w:val="004A7205"/>
    <w:rsid w:val="004B63CB"/>
    <w:rsid w:val="004B7295"/>
    <w:rsid w:val="004C2432"/>
    <w:rsid w:val="004E0538"/>
    <w:rsid w:val="004E1041"/>
    <w:rsid w:val="004E2509"/>
    <w:rsid w:val="00513179"/>
    <w:rsid w:val="00513503"/>
    <w:rsid w:val="00524F23"/>
    <w:rsid w:val="00532127"/>
    <w:rsid w:val="00541ADC"/>
    <w:rsid w:val="00547CB3"/>
    <w:rsid w:val="005620AD"/>
    <w:rsid w:val="00572314"/>
    <w:rsid w:val="0057588F"/>
    <w:rsid w:val="00581FE0"/>
    <w:rsid w:val="00587721"/>
    <w:rsid w:val="0059298B"/>
    <w:rsid w:val="00593111"/>
    <w:rsid w:val="00595211"/>
    <w:rsid w:val="005A12FD"/>
    <w:rsid w:val="005A27FA"/>
    <w:rsid w:val="005B2AD3"/>
    <w:rsid w:val="005D184C"/>
    <w:rsid w:val="00601A23"/>
    <w:rsid w:val="006034FD"/>
    <w:rsid w:val="00610426"/>
    <w:rsid w:val="00614557"/>
    <w:rsid w:val="00616493"/>
    <w:rsid w:val="0061754F"/>
    <w:rsid w:val="0062359D"/>
    <w:rsid w:val="00626F99"/>
    <w:rsid w:val="00631D55"/>
    <w:rsid w:val="0063286A"/>
    <w:rsid w:val="0063654E"/>
    <w:rsid w:val="00642FFC"/>
    <w:rsid w:val="006552E3"/>
    <w:rsid w:val="00656012"/>
    <w:rsid w:val="006670A1"/>
    <w:rsid w:val="0066759F"/>
    <w:rsid w:val="00681F94"/>
    <w:rsid w:val="00692E45"/>
    <w:rsid w:val="00695AA8"/>
    <w:rsid w:val="006A4D8E"/>
    <w:rsid w:val="006A64CD"/>
    <w:rsid w:val="006A7025"/>
    <w:rsid w:val="006B11F2"/>
    <w:rsid w:val="006B226E"/>
    <w:rsid w:val="006C7A31"/>
    <w:rsid w:val="006D25C4"/>
    <w:rsid w:val="006D6269"/>
    <w:rsid w:val="006E2ACE"/>
    <w:rsid w:val="006F16D6"/>
    <w:rsid w:val="006F33EB"/>
    <w:rsid w:val="006F4AEC"/>
    <w:rsid w:val="006F5AE8"/>
    <w:rsid w:val="006F7926"/>
    <w:rsid w:val="007018AE"/>
    <w:rsid w:val="00707913"/>
    <w:rsid w:val="0071609B"/>
    <w:rsid w:val="0072074B"/>
    <w:rsid w:val="00727428"/>
    <w:rsid w:val="0073369F"/>
    <w:rsid w:val="0074629C"/>
    <w:rsid w:val="00756C86"/>
    <w:rsid w:val="00757047"/>
    <w:rsid w:val="00760BAE"/>
    <w:rsid w:val="00763847"/>
    <w:rsid w:val="00773C02"/>
    <w:rsid w:val="00775F04"/>
    <w:rsid w:val="00791531"/>
    <w:rsid w:val="007932F5"/>
    <w:rsid w:val="007978B8"/>
    <w:rsid w:val="007A53C1"/>
    <w:rsid w:val="007B2CFF"/>
    <w:rsid w:val="007B48AE"/>
    <w:rsid w:val="007C3B87"/>
    <w:rsid w:val="007E5075"/>
    <w:rsid w:val="00805028"/>
    <w:rsid w:val="00806EDC"/>
    <w:rsid w:val="00814BA5"/>
    <w:rsid w:val="00817522"/>
    <w:rsid w:val="008205EF"/>
    <w:rsid w:val="008207CF"/>
    <w:rsid w:val="00822923"/>
    <w:rsid w:val="0082656F"/>
    <w:rsid w:val="00844CBB"/>
    <w:rsid w:val="00846442"/>
    <w:rsid w:val="00847F25"/>
    <w:rsid w:val="008545D5"/>
    <w:rsid w:val="008561C7"/>
    <w:rsid w:val="008565CD"/>
    <w:rsid w:val="0087166C"/>
    <w:rsid w:val="00872ADA"/>
    <w:rsid w:val="008753BE"/>
    <w:rsid w:val="0088616E"/>
    <w:rsid w:val="008A67BC"/>
    <w:rsid w:val="008B2ADD"/>
    <w:rsid w:val="008C2E55"/>
    <w:rsid w:val="008E2366"/>
    <w:rsid w:val="008E59BF"/>
    <w:rsid w:val="00902378"/>
    <w:rsid w:val="00902A65"/>
    <w:rsid w:val="0090389A"/>
    <w:rsid w:val="00907012"/>
    <w:rsid w:val="00921B49"/>
    <w:rsid w:val="009379D8"/>
    <w:rsid w:val="00941CF9"/>
    <w:rsid w:val="00944228"/>
    <w:rsid w:val="00956C49"/>
    <w:rsid w:val="00971489"/>
    <w:rsid w:val="00981B55"/>
    <w:rsid w:val="009A6048"/>
    <w:rsid w:val="009B462D"/>
    <w:rsid w:val="009B5201"/>
    <w:rsid w:val="009C1D66"/>
    <w:rsid w:val="009D2D7B"/>
    <w:rsid w:val="009D6D46"/>
    <w:rsid w:val="009E0452"/>
    <w:rsid w:val="009E5963"/>
    <w:rsid w:val="009F02C3"/>
    <w:rsid w:val="009F483F"/>
    <w:rsid w:val="00A224E0"/>
    <w:rsid w:val="00A23FF1"/>
    <w:rsid w:val="00A2414F"/>
    <w:rsid w:val="00A2417A"/>
    <w:rsid w:val="00A32A46"/>
    <w:rsid w:val="00A341B2"/>
    <w:rsid w:val="00A37DB4"/>
    <w:rsid w:val="00A558FE"/>
    <w:rsid w:val="00A63309"/>
    <w:rsid w:val="00A728F8"/>
    <w:rsid w:val="00A738E8"/>
    <w:rsid w:val="00A73DC4"/>
    <w:rsid w:val="00A824EB"/>
    <w:rsid w:val="00A842B7"/>
    <w:rsid w:val="00AA3A57"/>
    <w:rsid w:val="00AA6A58"/>
    <w:rsid w:val="00AA6E91"/>
    <w:rsid w:val="00AD1CCF"/>
    <w:rsid w:val="00AD4C4D"/>
    <w:rsid w:val="00AE2F81"/>
    <w:rsid w:val="00AE617F"/>
    <w:rsid w:val="00AE7A48"/>
    <w:rsid w:val="00AF4864"/>
    <w:rsid w:val="00AF6E4F"/>
    <w:rsid w:val="00B00838"/>
    <w:rsid w:val="00B043B7"/>
    <w:rsid w:val="00B20EC7"/>
    <w:rsid w:val="00B23947"/>
    <w:rsid w:val="00B50565"/>
    <w:rsid w:val="00B53138"/>
    <w:rsid w:val="00B55B67"/>
    <w:rsid w:val="00B60802"/>
    <w:rsid w:val="00B64590"/>
    <w:rsid w:val="00B64863"/>
    <w:rsid w:val="00B64F93"/>
    <w:rsid w:val="00B6624D"/>
    <w:rsid w:val="00B7452F"/>
    <w:rsid w:val="00B75348"/>
    <w:rsid w:val="00B96460"/>
    <w:rsid w:val="00BA149B"/>
    <w:rsid w:val="00BA32DE"/>
    <w:rsid w:val="00BA5906"/>
    <w:rsid w:val="00BB1847"/>
    <w:rsid w:val="00BB5525"/>
    <w:rsid w:val="00BB5F2A"/>
    <w:rsid w:val="00BC0186"/>
    <w:rsid w:val="00BD10A9"/>
    <w:rsid w:val="00BE30C3"/>
    <w:rsid w:val="00C0054A"/>
    <w:rsid w:val="00C04E34"/>
    <w:rsid w:val="00C13A3E"/>
    <w:rsid w:val="00C14E55"/>
    <w:rsid w:val="00C17CC4"/>
    <w:rsid w:val="00C25246"/>
    <w:rsid w:val="00C309A7"/>
    <w:rsid w:val="00C5685F"/>
    <w:rsid w:val="00C6028F"/>
    <w:rsid w:val="00C62C71"/>
    <w:rsid w:val="00C70EEB"/>
    <w:rsid w:val="00C7171F"/>
    <w:rsid w:val="00C74BD3"/>
    <w:rsid w:val="00C83A9B"/>
    <w:rsid w:val="00C93A7D"/>
    <w:rsid w:val="00C96F70"/>
    <w:rsid w:val="00CB7376"/>
    <w:rsid w:val="00CE63FA"/>
    <w:rsid w:val="00CE7366"/>
    <w:rsid w:val="00CF107B"/>
    <w:rsid w:val="00CF778B"/>
    <w:rsid w:val="00CF7C42"/>
    <w:rsid w:val="00D0583B"/>
    <w:rsid w:val="00D05AFD"/>
    <w:rsid w:val="00D23940"/>
    <w:rsid w:val="00D25E1C"/>
    <w:rsid w:val="00D3462C"/>
    <w:rsid w:val="00D35B53"/>
    <w:rsid w:val="00D4535F"/>
    <w:rsid w:val="00D54F34"/>
    <w:rsid w:val="00D64B24"/>
    <w:rsid w:val="00D73400"/>
    <w:rsid w:val="00D7492E"/>
    <w:rsid w:val="00D862C8"/>
    <w:rsid w:val="00D91B23"/>
    <w:rsid w:val="00D93D52"/>
    <w:rsid w:val="00D977F6"/>
    <w:rsid w:val="00DB0097"/>
    <w:rsid w:val="00DB3B52"/>
    <w:rsid w:val="00DB63FB"/>
    <w:rsid w:val="00DC3A97"/>
    <w:rsid w:val="00DF0327"/>
    <w:rsid w:val="00E0062B"/>
    <w:rsid w:val="00E01846"/>
    <w:rsid w:val="00E105EB"/>
    <w:rsid w:val="00E110BF"/>
    <w:rsid w:val="00E43D58"/>
    <w:rsid w:val="00E50FBD"/>
    <w:rsid w:val="00E56357"/>
    <w:rsid w:val="00E8141E"/>
    <w:rsid w:val="00E971ED"/>
    <w:rsid w:val="00EA3C43"/>
    <w:rsid w:val="00EA7626"/>
    <w:rsid w:val="00EB518D"/>
    <w:rsid w:val="00ED0180"/>
    <w:rsid w:val="00ED4C5B"/>
    <w:rsid w:val="00EE25CF"/>
    <w:rsid w:val="00F04166"/>
    <w:rsid w:val="00F04191"/>
    <w:rsid w:val="00F04390"/>
    <w:rsid w:val="00F06D53"/>
    <w:rsid w:val="00F20E97"/>
    <w:rsid w:val="00F41ECE"/>
    <w:rsid w:val="00F420E9"/>
    <w:rsid w:val="00F42872"/>
    <w:rsid w:val="00F428FE"/>
    <w:rsid w:val="00F46B04"/>
    <w:rsid w:val="00F675BF"/>
    <w:rsid w:val="00F8055A"/>
    <w:rsid w:val="00F8438F"/>
    <w:rsid w:val="00FA1977"/>
    <w:rsid w:val="00FA4A36"/>
    <w:rsid w:val="00FA5B88"/>
    <w:rsid w:val="00FB0993"/>
    <w:rsid w:val="00FB19B9"/>
    <w:rsid w:val="00FB7B19"/>
    <w:rsid w:val="00FC5B45"/>
    <w:rsid w:val="00FD6E1C"/>
    <w:rsid w:val="00FE01D0"/>
    <w:rsid w:val="00FE0E24"/>
    <w:rsid w:val="00FF3467"/>
    <w:rsid w:val="00FF515C"/>
    <w:rsid w:val="00FF5D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BF75A6"/>
  <w15:chartTrackingRefBased/>
  <w15:docId w15:val="{79CCBBC4-C782-4D31-BF0C-E40FAF88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C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545D5"/>
    <w:rPr>
      <w:rFonts w:ascii="Segoe UI" w:hAnsi="Segoe UI" w:cs="Segoe UI"/>
      <w:sz w:val="18"/>
      <w:szCs w:val="18"/>
    </w:rPr>
  </w:style>
  <w:style w:type="character" w:customStyle="1" w:styleId="TextodegloboCar">
    <w:name w:val="Texto de globo Car"/>
    <w:link w:val="Textodeglobo"/>
    <w:rsid w:val="008545D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4199">
      <w:bodyDiv w:val="1"/>
      <w:marLeft w:val="0"/>
      <w:marRight w:val="0"/>
      <w:marTop w:val="0"/>
      <w:marBottom w:val="0"/>
      <w:divBdr>
        <w:top w:val="none" w:sz="0" w:space="0" w:color="auto"/>
        <w:left w:val="none" w:sz="0" w:space="0" w:color="auto"/>
        <w:bottom w:val="none" w:sz="0" w:space="0" w:color="auto"/>
        <w:right w:val="none" w:sz="0" w:space="0" w:color="auto"/>
      </w:divBdr>
    </w:div>
    <w:div w:id="708604363">
      <w:bodyDiv w:val="1"/>
      <w:marLeft w:val="0"/>
      <w:marRight w:val="0"/>
      <w:marTop w:val="0"/>
      <w:marBottom w:val="0"/>
      <w:divBdr>
        <w:top w:val="none" w:sz="0" w:space="0" w:color="auto"/>
        <w:left w:val="none" w:sz="0" w:space="0" w:color="auto"/>
        <w:bottom w:val="none" w:sz="0" w:space="0" w:color="auto"/>
        <w:right w:val="none" w:sz="0" w:space="0" w:color="auto"/>
      </w:divBdr>
    </w:div>
    <w:div w:id="9387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&#65279;<?xml version="1.0" encoding="utf-8"?><Relationships xmlns="http://schemas.openxmlformats.org/package/2006/relationships"><Relationship Type="http://schemas.openxmlformats.org/package/2006/relationships/digital-signature/signature" Target="sig1.xml" Id="rId1" /><Relationship Type="http://schemas.openxmlformats.org/package/2006/relationships/digital-signature/signature" Target="/_xmlsignatures/sig2.xml" Id="rId2"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hGrF59m64R4air0MFoh0I5BL06yDoc2kWs8KvPNOOI4=</DigestValue>
    </Reference>
    <Reference Type="http://www.w3.org/2000/09/xmldsig#Object" URI="#idOfficeObject">
      <DigestMethod Algorithm="http://www.w3.org/2001/04/xmlenc#sha256"/>
      <DigestValue>m7xlyTOLzCNsZ/iUHQR/qoCGC+MlhODYfnwptRFh7HU=</DigestValue>
    </Reference>
    <Reference Type="http://uri.etsi.org/01903#SignedProperties" URI="#idSignedProperties">
      <Transforms>
        <Transform Algorithm="http://www.w3.org/TR/2001/REC-xml-c14n-20010315"/>
      </Transforms>
      <DigestMethod Algorithm="http://www.w3.org/2001/04/xmlenc#sha256"/>
      <DigestValue>5uLVcegzOtm1o4PEe73FI0vgBPzGASdUQEBtq7RLEgg=</DigestValue>
    </Reference>
  </SignedInfo>
  <SignatureValue>Hk2UoB4MGNb9mKwtMLw9jM57pIi/D4eoTPJvNhzqymfy16+gjnnGu1En9+nTx+omOHti4zjqoIx4
h1aFcTmALEe4+IqzspE+koQEzlbd8uSjzYT2B4mV3LiwVzFYJxolOi6d5eHtV9SR+tHKcfXnExW9
wi34uCi+X8UiSA/uVLRwJzIbupcOYQYslezdGP9NlJzMXIFi5+JDIQyaLoApqPu32AN23AF56Swh
cDqVwVtQqxeXxnD5y6F2EWcc2OcQMRE5F0+7QyxlnU685rLEi0RWkSzTLR1MnXNNlJBVG3yZeAjn
1Lvbsi3DH9No507TQxo+VhY/5MkKSrlYE/Mwxg==</SignatureValue>
  <KeyInfo>
    <X509Data>
      <X509Certificate>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H95ljx5AH0usmu9x45/+TYMCLO7Y0XMqlzbaP44uAaFxldOPdnty6kyF6qM6RcUq3S6INx/Na8wie8Y48pm1PR4C7aizgOta2i7FqMScos5C4YbZoVtg9Ka6b7C2BgLvTvMtxl8jzfHUJWXttVu+yWTrof5BiqdH6gK5BK+hdaU1k8R6xYTcDAJGb1iigE/gNegdVzLfJzd9kZhDWatcPdqCk4nVKFuIVnTA5JCiMCrKWIwq+kdJma8f1ZU9YWCLtwbBSNK307wT23PPB2FnWgkuyo0QUSimp032DOqGGDFj5ZQrbiTaOYVH7IYpW9irE/SuTAGan9ViaVzPLmxXC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1K/HRBEtlXfTzmnok/EgtVl56BmN2uXwu2jNM+toa1Q=</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tHgZIq+bvyGItEc2vjw2EN08qsBdg6GZArfBYOmkiTs=</DigestValue>
      </Reference>
      <Reference URI="/word/settings.xml?ContentType=application/vnd.openxmlformats-officedocument.wordprocessingml.settings+xml">
        <DigestMethod Algorithm="http://www.w3.org/2001/04/xmlenc#sha256"/>
        <DigestValue>m6HNOuMyU1o3hepmbqRJW5wZkdb/19+q4BWRqdkohfM=</DigestValue>
      </Reference>
      <Reference URI="/word/styles.xml?ContentType=application/vnd.openxmlformats-officedocument.wordprocessingml.styles+xml">
        <DigestMethod Algorithm="http://www.w3.org/2001/04/xmlenc#sha256"/>
        <DigestValue>4jD0QOyChWFApkvgBVuvgHJ3NjdPwMZucRFORhHryt8=</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2025-04-22T00:35:03Z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LA SUGESE</SignatureComments>
          <WindowsVersion>10.0</WindowsVersion>
          <OfficeVersion>16.0.18623/26</OfficeVersion>
          <ApplicationVersion>16.0.18623</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2025-04-22T00:35:03Z</xd:SigningTime>
          <xd:SigningCertificate>
            <xd:Cert>
              <xd:CertDigest>
                <DigestMethod Algorithm="http://www.w3.org/2001/04/xmlenc#sha256"/>
                <DigestValue>+hgdRNU+lpLutEPLVAnxSCwWsmXLi3x/m1hwslxQkPo=</DigestValue>
              </xd:CertDigest>
              <xd:IssuerSerial>
                <X509IssuerName>CN=CA SINPE - PERSONA FISICA v2, OU=DIVISION SISTEMAS DE PAGO, O=BANCO CENTRAL DE COSTA RICA, C=CR, SERIALNUMBER=CPJ-4-000-004017</X509IssuerName>
                <X509SerialNumber>446018706150834884222022348875044426636536945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A SOLICITUD DE LA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5LH3mkrmbhclQ/YjcRC2Viv9l/3UOQX63aC0/WYCSswCBCJakncYDzIwMjUwNDIyMDAzNTI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</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2VD/HYXUSZfOHv/TtXYg3rZKouU=</xd:ByKey>
                  </xd:ResponderID>
                  <xd:ProducedAt>2025-04-22T00:20:24Z</xd:ProducedAt>
                </xd:OCSPIdentifier>
                <xd:DigestAlgAndValue>
                  <DigestMethod Algorithm="http://www.w3.org/2001/04/xmlenc#sha256"/>
                  <DigestValue>cyKturkJgmxd0l8RaJyVNVk/ILCSKiRE/LDfwYBC1jo=</DigestValue>
                </xd:DigestAlgAndValue>
              </xd:OCSPRef>
            </xd:OCSPRefs>
            <xd:CRLRefs>
              <xd:CRLRef>
                <xd:DigestAlgAndValue>
                  <DigestMethod Algorithm="http://www.w3.org/2001/04/xmlenc#sha256"/>
                  <DigestValue>r8omPE1jxzFJ2mofQ2ADqrJCr8yKWdPBq2j8nlH44T0=</DigestValue>
                </xd:DigestAlgAndValue>
                <xd:CRLIdentifier>
                  <xd:Issuer>CN=CA POLITICA PERSONA FISICA - COSTA RICA v2, OU=DCFD, O=MICITT, C=CR, SERIALNUMBER=CPJ-2-100-098311</xd:Issuer>
                  <xd:IssueTime>2025-02-28T18:55:01Z</xd:IssueTime>
                </xd:CRLIdentifier>
              </xd:CRLRef>
              <xd:CRLRef>
                <xd:DigestAlgAndValue>
                  <DigestMethod Algorithm="http://www.w3.org/2001/04/xmlenc#sha256"/>
                  <DigestValue>XfJJsnf7gsMVHvql882LP2iiDZ0wkSzCd/Rf8pQeVlA=</DigestValue>
                </xd:DigestAlgAndValue>
                <xd:CRLIdentifier>
                  <xd:Issuer>CN=CA RAIZ NACIONAL - COSTA RICA v2, C=CR, O=MICITT, OU=DCFD, SERIALNUMBER=CPJ-2-100-098311</xd:Issuer>
                  <xd:IssueTime>2025-01-08T16:47:56Z</xd:IssueTime>
                </xd:CRLIdentifier>
              </xd:CRLRef>
            </xd:CRLRefs>
          </xd:CompleteRevocationRefs>
          <xd:RevocationValues>
            <xd:OCSPValues>
              <xd:EncapsulatedOCSPValue>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</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</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STiCK9vg7A8K37rSKsy0HhEZdn6j6WCxfIyoFF+d4OkCBCJaknkYDzIwMjUwNDIyMDAzNTI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</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tCNj/q/lBPCH7htxs8Vm9yTAQl8LnAl/uF4vF3RakKA=</DigestValue>
    </Reference>
    <Reference Type="http://uri.etsi.org/01903#SignedProperties" URI="#idSignedProperties">
      <Transforms>
        <Transform Algorithm="http://www.w3.org/TR/2001/REC-xml-c14n-20010315"/>
      </Transforms>
      <DigestMethod Algorithm="http://www.w3.org/2001/04/xmlenc#sha256"/>
      <DigestValue>ttEsYcSaOyx1WJI9gjWGDhTrFFZDXBlT//aQ4pKKzBc=</DigestValue>
    </Reference>
  </SignedInfo>
  <SignatureValue>PzkqGeExxy3zRhJPAkcaLQ+YU+OeKVXmVVRq9+b4nql+AMZolCFI48Dkiam3el955+V3sqF8NfD3386cpFTpu40xW9ePu7pfbqJZpiRPNcc6Qx5RZazkHHQ4+q+EqdIrKapHBLTqkjECY9hu50xvmu3XsQbPBpYeJooA9cG8Gbvatb5CtvEebVnztekT5jKmSgrrIc0qM9rT70DhsEFg9I3zRJPFMxLCJKZAiSggjKL25JmsZ3wb9NznXEzH0Ys/Ux+m3M0TKwRTBYLyB3VpGG3JqShRGMIBL1kh0a3GN4BHYE8GsMxe3W12XDVSjzgBPtixPWE0f9VZO5x0ND3faw==</SignatureValue>
  <KeyInfo>
    <X509Data>
      <X509Certificate>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Acjg1LWmMXcLbPyzL7d0Y1iE8RSIlbfyrYnSxLHQAGZ0EJXSH8o1l9cxpUoPstDZ1XkG3DCKUTlLG/d90Ou9EHPJxNY2n50mvwqINp6pwO/t7X/UECSApLcdOmv5BbsWEMUnNJ1IxnbWsHQtJuwAm4SkqrlsiVSzK4+Hc0NEYvJ18lzDjwtZZdbmtAk1MFKhBkisaWpkg/VA50hfMcmcqzUwZoIMra2ycZd9DIcJ/pnXslVsj0Cufg4/3IvDh3tlHWGwpkp/iPUQRdP3xQDGh12HcP24BI5drC8MM3AN7kZ7RSK6b0AobqtVpv/uLJmKUSU02Gl5wr7JB2HOUXnDg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1K/HRBEtlXfTzmnok/EgtVl56BmN2uXwu2jNM+toa1Q=</DigestValue>
      </Reference>
      <Reference URI="/word/styles.xml?ContentType=application/vnd.openxmlformats-officedocument.wordprocessingml.styles+xml">
        <DigestMethod Algorithm="http://www.w3.org/2001/04/xmlenc#sha256"/>
        <DigestValue>4jD0QOyChWFApkvgBVuvgHJ3NjdPwMZucRFORhHryt8=</DigestValue>
      </Reference>
      <Reference URI="/word/theme/theme1.xml?ContentType=application/vnd.openxmlformats-officedocument.theme+xml">
        <DigestMethod Algorithm="http://www.w3.org/2001/04/xmlenc#sha256"/>
        <DigestValue>pta+caFc6FvsHC7/7wgyUOb2CzzArGpjIwcYCl6aME8=</DigestValue>
      </Reference>
      <Reference URI="/word/numbering.xml?ContentType=application/vnd.openxmlformats-officedocument.wordprocessingml.numbering+xml">
        <DigestMethod Algorithm="http://www.w3.org/2001/04/xmlenc#sha256"/>
        <DigestValue>tHgZIq+bvyGItEc2vjw2EN08qsBdg6GZArfBYOmkiTs=</DigestValue>
      </Reference>
      <Reference URI="/word/fontTable.xml?ContentType=application/vnd.openxmlformats-officedocument.wordprocessingml.fontTable+xml">
        <DigestMethod Algorithm="http://www.w3.org/2001/04/xmlenc#sha256"/>
        <DigestValue>I3X9koSYe+YUCf/IJbBI/i956WrL8ZLNYewxvbnwaF4=</DigestValue>
      </Reference>
      <Reference URI="/word/webSettings.xml?ContentType=application/vnd.openxmlformats-officedocument.wordprocessingml.webSettings+xml">
        <DigestMethod Algorithm="http://www.w3.org/2001/04/xmlenc#sha256"/>
        <DigestValue>OtJRA+AbXiPsvBzEF4AxOm6v8vYt9F5yJgk0jU4KJhs=</DigestValue>
      </Reference>
      <Reference URI="/word/settings.xml?ContentType=application/vnd.openxmlformats-officedocument.wordprocessingml.settings+xml">
        <DigestMethod Algorithm="http://www.w3.org/2001/04/xmlenc#sha256"/>
        <DigestValue>m6HNOuMyU1o3hepmbqRJW5wZkdb/19+q4BWRqdkohfM=</DigestValue>
      </Reference>
    </Manifest>
    <SignatureProperties>
      <SignatureProperty Id="idSignatureTime" Target="#idPackageSignature">
        <mdssi:SignatureTime xmlns:mdssi="http://schemas.openxmlformats.org/package/2006/digital-signature">
          <mdssi:Format>YYYY-MM-DDThh:mm:ssTZD</mdssi:Format>
          <mdssi:Value>2025-04-24T14:27:14Z</mdssi:Value>
        </mdssi:SignatureTime>
      </SignatureProperty>
    </SignatureProperties>
  </Object>
  <Object>
    <xd:QualifyingProperties xmlns:xd="http://uri.etsi.org/01903/v1.3.2#" Target="#idPackageSignature">
      <xd:SignedProperties Id="idSignedProperties">
        <xd:SignedSignatureProperties>
          <xd:SigningTime>2025-04-24T14:27:14Z</xd:SigningTime>
          <xd:SigningCertificate>
            <xd:Cert>
              <xd:CertDigest>
                <DigestMethod Algorithm="http://www.w3.org/2001/04/xmlenc#sha256"/>
                <DigestValue>9Kq+s9cX3ktlcnpFHIjmvZTrZLWZvVAcbf280CDK8Tg=</DigestValue>
              </xd:CertDigest>
              <xd:IssuerSerial>
                <X509IssuerName>CN=CA SINPE - PERSONA FISICA v2, OU=DIVISION SISTEMAS DE PAGO, O=BANCO CENTRAL DE COSTA RICA, C=CR, SERIALNUMBER=CPJ-4-000-004017</X509IssuerName>
                <X509SerialNumber>446019297979787318859315627622916290771741103</X509SerialNumber>
              </xd:IssuerSerial>
            </xd:Cert>
          </xd:SigningCertificate>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YdZ3/6GqjuWGC6cDdS2fsiS3oRbtzGiDkcdAeWRJmfsCBCJyBPMYDzIwMjUwNDI0MTQyNzIx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</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l5ylpKBnblJDT+eUbH1DHkQSV735DwwaL50L49SxlJs=</DigestValue>
                </xd:DigestAlgAndValue>
                <xd:CRLIdentifier>
                  <xd:Issuer>SERIALNUMBER=CPJ-2-100-098311,C=CR,O=MICITT,OU=DCFD,CN=CA POLITICA PERSONA FISICA - COSTA RICA v2</xd:Issuer>
                  <xd:IssueTime>2025-04-22T20:37:33Z</xd:IssueTime>
                  <xd:Number>62</xd:Number>
                </xd:CRLIdentifier>
              </xd:CRLRef>
              <xd:CRLRef>
                <xd:DigestAlgAndValue>
                  <DigestMethod Algorithm="http://www.w3.org/2001/04/xmlenc#sha256"/>
                  <DigestValue>b5hPvUZcO6ei49Tc/z+MSaG48zD0V9ai3dSCTSQl5is=</DigestValue>
                </xd:DigestAlgAndValue>
                <xd:CRLIdentifier>
                  <xd:Issuer>SERIALNUMBER=CPJ-2-100-098311,OU=DCFD,O=MICITT,C=CR,CN=CA RAIZ NACIONAL - COSTA RICA v2</xd:Issuer>
                  <xd:IssueTime>2025-04-22T20:04:08Z</xd:IssueTime>
                  <xd:Number>36</xd:Number>
                </xd:CRLIdentifier>
              </xd:CRLRef>
            </xd:CRLRefs>
            <xd:OCSPRefs>
              <xd:OCSPRef>
                <xd:OCSPIdentifier>
                  <xd:ResponderID>
                    <xd:ByKey>axPbTVsuQ41NRjAfexF6zvTcD4A=</xd:ByKey>
                  </xd:ResponderID>
                  <xd:ProducedAt>2025-04-24T14:27:21Z</xd:ProducedAt>
                </xd:OCSPIdentifier>
                <xd:DigestAlgAndValue>
                  <DigestMethod Algorithm="http://www.w3.org/2001/04/xmlenc#sha256"/>
                  <DigestValue>/e4cNSzUGEz4MYmQrhiDi0n9+w/z57mEugc7AJ8w4+8=</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</xd:EncapsulatedCRLValue>
              <xd:EncapsulatedCRLValue>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</xd:EncapsulatedCRLValue>
            </xd:CRLValues>
            <xd:OCSPValues>
              <xd:EncapsulatedOCSPValue>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</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BKBkBGIwYAIBAQYIYIE8AQEBAQUwMTANBglghkgBZQMEAgEFAAQghAT1LN/ekkd/l0t4pXjaHnRO
afudd3tULLERJn4quCUCBCJyBPUYDzIwMjUwNDI0MTQyNzIxWjAEgAIB9AEB/6CCB8Iwgge+MIIF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CSqGSIb3DQEJAzENBgsqhkiG9w0BCRABBDAcBgkqhkiG9w0BCQUxDxcNMjUwNDI0MTQyNzIxWjAv
BgkqhkiG9w0BCQQxIgQgf1CumnaglC3GN+uwVWOQyXcX4dO9XtwOyQSzUSYtNiwwNwYLKoZIhvcN
AQkQAi8xKDAmMCQwIgQgrKszXYj6Q2nTJpWV/NZakemXG2IrBO983WoSsYOW808wDQYJKoZIhvcN
AQEBBQAEggEAApXWeicEFO/w9ltU1BPgkmaua35CzoMPMWd122WPR5FXjh3tztqQ6dM+zmugqahJ
mlNJkA5pEAr2SsJFR6RcP40/gffErkoUv/DWQFQv09hXw+PZh70/vmUs3Ph+wbFF8UvSh3HgdDTE
ub/j5eeYI+MZ610W5Z/S/beKJO1n2u8JK1AyIjNNfvaGxlqFc1px/nHdYMnLcTbxpbaMKfcCAqHE
QdV0KJhocYgrxXlZnRCNeF9482ulXTwUFfsbk0z5p7NbaYo4omuPKWhIRxiE2r9Agcxud9Au/aq9
BZmkO+zpi5h9jM98qOVr6BjriTGY9dXe+njBzCdUtY3EpdqOvA==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FDD3-65E8-4725-B4ED-0169E1D3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1487</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3</vt:lpstr>
    </vt:vector>
  </TitlesOfParts>
  <Company>Privada</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subject/>
  <dc:creator>Edgar Salas</dc:creator>
  <cp:keywords/>
  <cp:lastModifiedBy>Anayancy Ledezma Benavides</cp:lastModifiedBy>
  <cp:revision>2</cp:revision>
  <cp:lastPrinted>2022-01-29T16:28:00Z</cp:lastPrinted>
  <dcterms:created xsi:type="dcterms:W3CDTF">2025-04-22T00:34:00Z</dcterms:created>
  <dcterms:modified xsi:type="dcterms:W3CDTF">2025-04-22T00:34:00Z</dcterms:modified>
</cp:coreProperties>
</file>